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BFD3" w14:textId="763DADB4" w:rsidR="00820801" w:rsidRDefault="00820801" w:rsidP="1DAFB08A">
      <w:pPr>
        <w:rPr>
          <w:rFonts w:ascii="Work Sans" w:hAnsi="Work Sans"/>
          <w:b/>
          <w:bCs/>
        </w:rPr>
      </w:pPr>
      <w:r>
        <w:rPr>
          <w:noProof/>
        </w:rPr>
        <w:drawing>
          <wp:anchor distT="0" distB="0" distL="114300" distR="114300" simplePos="0" relativeHeight="251658240" behindDoc="0" locked="0" layoutInCell="1" allowOverlap="1" wp14:anchorId="373DD4C4" wp14:editId="33BCE577">
            <wp:simplePos x="0" y="0"/>
            <wp:positionH relativeFrom="column">
              <wp:posOffset>-476250</wp:posOffset>
            </wp:positionH>
            <wp:positionV relativeFrom="paragraph">
              <wp:posOffset>-523875</wp:posOffset>
            </wp:positionV>
            <wp:extent cx="2008818" cy="800100"/>
            <wp:effectExtent l="0" t="0" r="0" b="0"/>
            <wp:wrapNone/>
            <wp:docPr id="25826584"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6584" name="Picture 1" descr="A logo with green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275" cy="800680"/>
                    </a:xfrm>
                    <a:prstGeom prst="rect">
                      <a:avLst/>
                    </a:prstGeom>
                  </pic:spPr>
                </pic:pic>
              </a:graphicData>
            </a:graphic>
            <wp14:sizeRelH relativeFrom="margin">
              <wp14:pctWidth>0</wp14:pctWidth>
            </wp14:sizeRelH>
            <wp14:sizeRelV relativeFrom="margin">
              <wp14:pctHeight>0</wp14:pctHeight>
            </wp14:sizeRelV>
          </wp:anchor>
        </w:drawing>
      </w:r>
    </w:p>
    <w:p w14:paraId="6CA8074D" w14:textId="77777777" w:rsidR="00820801" w:rsidRDefault="00820801" w:rsidP="1DAFB08A">
      <w:pPr>
        <w:rPr>
          <w:rFonts w:ascii="Work Sans" w:hAnsi="Work Sans"/>
          <w:b/>
          <w:bCs/>
        </w:rPr>
      </w:pPr>
    </w:p>
    <w:p w14:paraId="21AB4AAB" w14:textId="30F2C623" w:rsidR="2AACBBF3" w:rsidRPr="00820801" w:rsidRDefault="2AACBBF3" w:rsidP="1DAFB08A">
      <w:pPr>
        <w:rPr>
          <w:rFonts w:ascii="Work Sans" w:hAnsi="Work Sans"/>
        </w:rPr>
      </w:pPr>
      <w:r w:rsidRPr="00820801">
        <w:rPr>
          <w:rFonts w:ascii="Work Sans" w:hAnsi="Work Sans"/>
        </w:rPr>
        <w:t xml:space="preserve">Dear &lt;insert name here&gt;,  </w:t>
      </w:r>
    </w:p>
    <w:p w14:paraId="4C130747" w14:textId="05A8778B" w:rsidR="2AACBBF3" w:rsidRPr="00820801" w:rsidRDefault="2AACBBF3" w:rsidP="1DAFB08A">
      <w:pPr>
        <w:rPr>
          <w:rFonts w:ascii="Work Sans" w:hAnsi="Work Sans"/>
        </w:rPr>
      </w:pPr>
      <w:r w:rsidRPr="00820801">
        <w:rPr>
          <w:rFonts w:ascii="Work Sans" w:hAnsi="Work Sans"/>
        </w:rPr>
        <w:t xml:space="preserve">I am looking to register to join/I have registered to join the National Education Nature Park, a programme to boost nature in education. Across England, schools, </w:t>
      </w:r>
      <w:proofErr w:type="gramStart"/>
      <w:r w:rsidRPr="00820801">
        <w:rPr>
          <w:rFonts w:ascii="Work Sans" w:hAnsi="Work Sans"/>
        </w:rPr>
        <w:t>nurseries</w:t>
      </w:r>
      <w:proofErr w:type="gramEnd"/>
      <w:r w:rsidRPr="00820801">
        <w:rPr>
          <w:rFonts w:ascii="Work Sans" w:hAnsi="Work Sans"/>
        </w:rPr>
        <w:t xml:space="preserve"> and colleges are coming together to empower children and young people to make a positive difference to both their own and to nature’s future.  </w:t>
      </w:r>
    </w:p>
    <w:p w14:paraId="78C4E4B3" w14:textId="16054F15" w:rsidR="2AACBBF3" w:rsidRPr="00820801" w:rsidRDefault="2AACBBF3" w:rsidP="1DAFB08A">
      <w:pPr>
        <w:rPr>
          <w:rFonts w:ascii="Work Sans" w:hAnsi="Work Sans"/>
          <w:b/>
          <w:bCs/>
        </w:rPr>
      </w:pPr>
      <w:r w:rsidRPr="00820801">
        <w:rPr>
          <w:rFonts w:ascii="Work Sans" w:hAnsi="Work Sans"/>
          <w:b/>
          <w:bCs/>
        </w:rPr>
        <w:t>What is the National Education Nature Park?</w:t>
      </w:r>
    </w:p>
    <w:p w14:paraId="41DFD34D" w14:textId="7AF30215" w:rsidR="2AACBBF3" w:rsidRPr="00820801" w:rsidRDefault="2AACBBF3" w:rsidP="1DAFB08A">
      <w:pPr>
        <w:rPr>
          <w:rFonts w:ascii="Work Sans" w:hAnsi="Work Sans"/>
        </w:rPr>
      </w:pPr>
      <w:r w:rsidRPr="00820801">
        <w:rPr>
          <w:rFonts w:ascii="Work Sans" w:hAnsi="Work Sans"/>
        </w:rPr>
        <w:t xml:space="preserve">The National Education Nature Park is a free new programme that will see young people in all schools, nurseries and colleges boosting biodiversity on their learning sites, while developing connection to nature and important green skills for their futures. They’ll use digital tools to map their sites, monitor what is living and growing there and use this information to make decisions on how they can enhance their sites for nature, from building rain gardens to creating pollinator-friendly environments. They’ll record the change they are making, and this data will be added to an online map, visualising the collective difference that schools across England are making for nature over time. With England’s primary and secondary schools equating to roughly twice the size of Birmingham, the programme has the potential to make a big impact on nature recovery across the country. The flexible programme has been developed by a partnership led by the Natural History Museum with the Royal Horticultural Society, Royal </w:t>
      </w:r>
      <w:proofErr w:type="gramStart"/>
      <w:r w:rsidRPr="00820801">
        <w:rPr>
          <w:rFonts w:ascii="Work Sans" w:hAnsi="Work Sans"/>
        </w:rPr>
        <w:t>Society</w:t>
      </w:r>
      <w:proofErr w:type="gramEnd"/>
      <w:r w:rsidRPr="00820801">
        <w:rPr>
          <w:rFonts w:ascii="Work Sans" w:hAnsi="Work Sans"/>
        </w:rPr>
        <w:t xml:space="preserve"> and other partners, commissioned by the Department for Education.</w:t>
      </w:r>
    </w:p>
    <w:p w14:paraId="12ECF881" w14:textId="357ABB1B" w:rsidR="2AACBBF3" w:rsidRPr="00820801" w:rsidRDefault="2AACBBF3" w:rsidP="1DAFB08A">
      <w:pPr>
        <w:rPr>
          <w:rFonts w:ascii="Work Sans" w:hAnsi="Work Sans"/>
          <w:b/>
          <w:bCs/>
        </w:rPr>
      </w:pPr>
      <w:r w:rsidRPr="00820801">
        <w:rPr>
          <w:rFonts w:ascii="Work Sans" w:hAnsi="Work Sans"/>
          <w:b/>
          <w:bCs/>
        </w:rPr>
        <w:t xml:space="preserve">Why should we join the National Education Nature Park?  </w:t>
      </w:r>
    </w:p>
    <w:p w14:paraId="3BB0D560" w14:textId="309B0DE5" w:rsidR="2AACBBF3" w:rsidRPr="00820801" w:rsidRDefault="2AACBBF3" w:rsidP="00820801">
      <w:pPr>
        <w:pStyle w:val="ListParagraph"/>
        <w:numPr>
          <w:ilvl w:val="0"/>
          <w:numId w:val="10"/>
        </w:numPr>
        <w:rPr>
          <w:rFonts w:ascii="Work Sans" w:hAnsi="Work Sans"/>
        </w:rPr>
      </w:pPr>
      <w:r w:rsidRPr="00820801">
        <w:rPr>
          <w:rFonts w:ascii="Work Sans" w:hAnsi="Work Sans"/>
          <w:b/>
          <w:bCs/>
        </w:rPr>
        <w:t>Supports curriculum delivery</w:t>
      </w:r>
      <w:r w:rsidRPr="00820801">
        <w:rPr>
          <w:rFonts w:ascii="Work Sans" w:hAnsi="Work Sans"/>
        </w:rPr>
        <w:t xml:space="preserve"> - the programme provides curriculum-linked resources, based on the best evidence for successful climate pedagogy, that can be used flexibly across a range of subject areas.</w:t>
      </w:r>
    </w:p>
    <w:p w14:paraId="298A3295" w14:textId="54066FA5" w:rsidR="2AACBBF3" w:rsidRPr="00820801" w:rsidRDefault="2AACBBF3" w:rsidP="00820801">
      <w:pPr>
        <w:pStyle w:val="ListParagraph"/>
        <w:numPr>
          <w:ilvl w:val="0"/>
          <w:numId w:val="10"/>
        </w:numPr>
        <w:rPr>
          <w:rFonts w:ascii="Work Sans" w:hAnsi="Work Sans"/>
        </w:rPr>
      </w:pPr>
      <w:r w:rsidRPr="00820801">
        <w:rPr>
          <w:rFonts w:ascii="Work Sans" w:hAnsi="Work Sans"/>
          <w:b/>
          <w:bCs/>
        </w:rPr>
        <w:t>Upskills and builds confidence</w:t>
      </w:r>
      <w:r w:rsidRPr="00820801">
        <w:rPr>
          <w:rFonts w:ascii="Work Sans" w:hAnsi="Work Sans"/>
        </w:rPr>
        <w:t xml:space="preserve"> - activities for young people will equip learners with green and digital skills that they may use in future careers and educators will build confidence in delivering climate and nature content.</w:t>
      </w:r>
    </w:p>
    <w:p w14:paraId="45C26BA5" w14:textId="336E804B" w:rsidR="2AACBBF3" w:rsidRPr="00820801" w:rsidRDefault="2AACBBF3" w:rsidP="00820801">
      <w:pPr>
        <w:pStyle w:val="ListParagraph"/>
        <w:numPr>
          <w:ilvl w:val="0"/>
          <w:numId w:val="10"/>
        </w:numPr>
        <w:rPr>
          <w:rFonts w:ascii="Work Sans" w:hAnsi="Work Sans"/>
        </w:rPr>
      </w:pPr>
      <w:r w:rsidRPr="00820801">
        <w:rPr>
          <w:rFonts w:ascii="Work Sans" w:hAnsi="Work Sans"/>
          <w:b/>
          <w:bCs/>
        </w:rPr>
        <w:t>Supports Climate Action Plans</w:t>
      </w:r>
      <w:r w:rsidRPr="00820801">
        <w:rPr>
          <w:rFonts w:ascii="Work Sans" w:hAnsi="Work Sans"/>
        </w:rPr>
        <w:t xml:space="preserve"> - by 2025, all education settings will have nominated a sustainability lead and put in place a Climate Action Plan. The programme will help develop an approach to nature on site that can satisfy the biodiversity elements of Climate Action Plans</w:t>
      </w:r>
    </w:p>
    <w:p w14:paraId="543DBBD6" w14:textId="6262F3AE" w:rsidR="2AACBBF3" w:rsidRPr="00820801" w:rsidRDefault="2AACBBF3" w:rsidP="00820801">
      <w:pPr>
        <w:pStyle w:val="ListParagraph"/>
        <w:numPr>
          <w:ilvl w:val="0"/>
          <w:numId w:val="10"/>
        </w:numPr>
        <w:rPr>
          <w:rFonts w:ascii="Work Sans" w:hAnsi="Work Sans"/>
        </w:rPr>
      </w:pPr>
      <w:r w:rsidRPr="00820801">
        <w:rPr>
          <w:rFonts w:ascii="Work Sans" w:hAnsi="Work Sans"/>
          <w:b/>
          <w:bCs/>
        </w:rPr>
        <w:t>Climate Action Awards</w:t>
      </w:r>
      <w:r w:rsidRPr="00820801">
        <w:rPr>
          <w:rFonts w:ascii="Work Sans" w:hAnsi="Work Sans"/>
        </w:rPr>
        <w:t xml:space="preserve"> - these awards are part of the National Education Nature Park programme and recognise schools and colleges who have brought about change at an institutional level, supporting their students in developing green skills, championing </w:t>
      </w:r>
      <w:proofErr w:type="gramStart"/>
      <w:r w:rsidRPr="00820801">
        <w:rPr>
          <w:rFonts w:ascii="Work Sans" w:hAnsi="Work Sans"/>
        </w:rPr>
        <w:t>nature</w:t>
      </w:r>
      <w:proofErr w:type="gramEnd"/>
      <w:r w:rsidRPr="00820801">
        <w:rPr>
          <w:rFonts w:ascii="Work Sans" w:hAnsi="Work Sans"/>
        </w:rPr>
        <w:t xml:space="preserve"> and working towards a sustainable future. This includes recognition of the excellent work already underway in many education settings through existing awards and schemes, that can be built upon over time.</w:t>
      </w:r>
    </w:p>
    <w:p w14:paraId="4A6A9E3B" w14:textId="1D030ACC" w:rsidR="2AACBBF3" w:rsidRPr="00820801" w:rsidRDefault="2AACBBF3" w:rsidP="00820801">
      <w:pPr>
        <w:pStyle w:val="ListParagraph"/>
        <w:numPr>
          <w:ilvl w:val="0"/>
          <w:numId w:val="10"/>
        </w:numPr>
        <w:rPr>
          <w:rFonts w:ascii="Work Sans" w:hAnsi="Work Sans"/>
        </w:rPr>
      </w:pPr>
      <w:r w:rsidRPr="00820801">
        <w:rPr>
          <w:rFonts w:ascii="Work Sans" w:hAnsi="Work Sans"/>
          <w:b/>
          <w:bCs/>
        </w:rPr>
        <w:t>Improves wellbeing</w:t>
      </w:r>
      <w:r w:rsidRPr="00820801">
        <w:rPr>
          <w:rFonts w:ascii="Work Sans" w:hAnsi="Work Sans"/>
        </w:rPr>
        <w:t xml:space="preserve"> - access to green space and outdoor learning has been shown to have overwhelmingly positive impacts on the physical, mental, and emotional wellbeing of children and young people. The programme </w:t>
      </w:r>
      <w:r w:rsidRPr="00820801">
        <w:rPr>
          <w:rFonts w:ascii="Work Sans" w:hAnsi="Work Sans"/>
        </w:rPr>
        <w:lastRenderedPageBreak/>
        <w:t xml:space="preserve">aims to help build agency among learners so learners can respond positively and tangibly to the planetary emergency.   </w:t>
      </w:r>
    </w:p>
    <w:p w14:paraId="0DE91602" w14:textId="11826B08" w:rsidR="2AACBBF3" w:rsidRPr="00820801" w:rsidRDefault="2AACBBF3" w:rsidP="00820801">
      <w:pPr>
        <w:pStyle w:val="ListParagraph"/>
        <w:numPr>
          <w:ilvl w:val="0"/>
          <w:numId w:val="10"/>
        </w:numPr>
        <w:rPr>
          <w:rFonts w:ascii="Work Sans" w:hAnsi="Work Sans"/>
        </w:rPr>
      </w:pPr>
      <w:r w:rsidRPr="00820801">
        <w:rPr>
          <w:rFonts w:ascii="Work Sans" w:hAnsi="Work Sans"/>
          <w:b/>
          <w:bCs/>
        </w:rPr>
        <w:t>Accelerates nature recovery</w:t>
      </w:r>
      <w:r w:rsidRPr="00820801">
        <w:rPr>
          <w:rFonts w:ascii="Work Sans" w:hAnsi="Work Sans"/>
        </w:rPr>
        <w:t xml:space="preserve"> - every small improvement made on a learning site contributes to nature recovery and climate resilience across the country when combined across the vast size of the National Education Nature Park.</w:t>
      </w:r>
    </w:p>
    <w:p w14:paraId="50D6332B" w14:textId="3D77B076" w:rsidR="2AACBBF3" w:rsidRPr="00820801" w:rsidRDefault="2AACBBF3" w:rsidP="00820801">
      <w:pPr>
        <w:pStyle w:val="ListParagraph"/>
        <w:numPr>
          <w:ilvl w:val="0"/>
          <w:numId w:val="10"/>
        </w:numPr>
        <w:rPr>
          <w:rFonts w:ascii="Work Sans" w:hAnsi="Work Sans"/>
        </w:rPr>
      </w:pPr>
      <w:r w:rsidRPr="00820801">
        <w:rPr>
          <w:rFonts w:ascii="Work Sans" w:hAnsi="Work Sans"/>
          <w:b/>
          <w:bCs/>
        </w:rPr>
        <w:t>Contributes to scientific research</w:t>
      </w:r>
      <w:r w:rsidRPr="00820801">
        <w:rPr>
          <w:rFonts w:ascii="Work Sans" w:hAnsi="Work Sans"/>
        </w:rPr>
        <w:t xml:space="preserve"> - school grounds are the most under-recorded urban habitat type in England, meaning we know less about what lives and grows there than in other types of </w:t>
      </w:r>
      <w:proofErr w:type="gramStart"/>
      <w:r w:rsidRPr="00820801">
        <w:rPr>
          <w:rFonts w:ascii="Work Sans" w:hAnsi="Work Sans"/>
        </w:rPr>
        <w:t>habitat</w:t>
      </w:r>
      <w:proofErr w:type="gramEnd"/>
      <w:r w:rsidRPr="00820801">
        <w:rPr>
          <w:rFonts w:ascii="Work Sans" w:hAnsi="Work Sans"/>
        </w:rPr>
        <w:t xml:space="preserve"> in England. Through mapping, </w:t>
      </w:r>
      <w:proofErr w:type="gramStart"/>
      <w:r w:rsidRPr="00820801">
        <w:rPr>
          <w:rFonts w:ascii="Work Sans" w:hAnsi="Work Sans"/>
        </w:rPr>
        <w:t>monitoring</w:t>
      </w:r>
      <w:proofErr w:type="gramEnd"/>
      <w:r w:rsidRPr="00820801">
        <w:rPr>
          <w:rFonts w:ascii="Work Sans" w:hAnsi="Work Sans"/>
        </w:rPr>
        <w:t xml:space="preserve"> and enhancing their learning sites, children and young people will be taking part in real scientific research on biodiversity and be part of a research team with the Natural History Museum, studying the best ways to support nature recovery across England.</w:t>
      </w:r>
    </w:p>
    <w:p w14:paraId="4EE7A8D6" w14:textId="59F0CF31" w:rsidR="2AACBBF3" w:rsidRPr="00820801" w:rsidRDefault="2AACBBF3" w:rsidP="00820801">
      <w:pPr>
        <w:pStyle w:val="ListParagraph"/>
        <w:numPr>
          <w:ilvl w:val="0"/>
          <w:numId w:val="10"/>
        </w:numPr>
        <w:rPr>
          <w:rFonts w:ascii="Work Sans" w:hAnsi="Work Sans"/>
        </w:rPr>
      </w:pPr>
      <w:r w:rsidRPr="00820801">
        <w:rPr>
          <w:rFonts w:ascii="Work Sans" w:hAnsi="Work Sans"/>
          <w:b/>
          <w:bCs/>
        </w:rPr>
        <w:t>Local community</w:t>
      </w:r>
      <w:r w:rsidRPr="00820801">
        <w:rPr>
          <w:rFonts w:ascii="Work Sans" w:hAnsi="Work Sans"/>
        </w:rPr>
        <w:t xml:space="preserve"> - the programme enables nurseries, </w:t>
      </w:r>
      <w:proofErr w:type="gramStart"/>
      <w:r w:rsidRPr="00820801">
        <w:rPr>
          <w:rFonts w:ascii="Work Sans" w:hAnsi="Work Sans"/>
        </w:rPr>
        <w:t>schools</w:t>
      </w:r>
      <w:proofErr w:type="gramEnd"/>
      <w:r w:rsidRPr="00820801">
        <w:rPr>
          <w:rFonts w:ascii="Work Sans" w:hAnsi="Work Sans"/>
        </w:rPr>
        <w:t xml:space="preserve"> and colleges to lead the way for their local area and showcase their efforts to protect and enhance local biodiversity.</w:t>
      </w:r>
    </w:p>
    <w:p w14:paraId="5EAA0219" w14:textId="77C5046E" w:rsidR="2AACBBF3" w:rsidRPr="00820801" w:rsidRDefault="2AACBBF3" w:rsidP="00820801">
      <w:pPr>
        <w:pStyle w:val="ListParagraph"/>
        <w:numPr>
          <w:ilvl w:val="0"/>
          <w:numId w:val="10"/>
        </w:numPr>
        <w:rPr>
          <w:rFonts w:ascii="Work Sans" w:hAnsi="Work Sans"/>
        </w:rPr>
      </w:pPr>
      <w:r w:rsidRPr="00820801">
        <w:rPr>
          <w:rFonts w:ascii="Work Sans" w:hAnsi="Work Sans"/>
          <w:b/>
          <w:bCs/>
        </w:rPr>
        <w:t>Flexibility</w:t>
      </w:r>
      <w:r w:rsidRPr="00820801">
        <w:rPr>
          <w:rFonts w:ascii="Work Sans" w:hAnsi="Work Sans"/>
        </w:rPr>
        <w:t xml:space="preserve"> - the programme is flexible and can be conducted in many ways such as through school council, as a themed week or embedded across the curriculum. The programme is designed to be comprehensive rather than adding to teacher workloads.</w:t>
      </w:r>
    </w:p>
    <w:p w14:paraId="248C119D" w14:textId="5F5C51CC" w:rsidR="2AACBBF3" w:rsidRPr="00820801" w:rsidRDefault="2AACBBF3" w:rsidP="1DAFB08A">
      <w:pPr>
        <w:rPr>
          <w:rFonts w:ascii="Work Sans" w:hAnsi="Work Sans"/>
          <w:b/>
          <w:bCs/>
        </w:rPr>
      </w:pPr>
      <w:r w:rsidRPr="00820801">
        <w:rPr>
          <w:rFonts w:ascii="Work Sans" w:hAnsi="Work Sans"/>
          <w:b/>
          <w:bCs/>
        </w:rPr>
        <w:t xml:space="preserve">How can different members of staff help?  </w:t>
      </w:r>
    </w:p>
    <w:p w14:paraId="56F6703E" w14:textId="396E751D" w:rsidR="2AACBBF3" w:rsidRPr="00820801" w:rsidRDefault="2AACBBF3" w:rsidP="00820801">
      <w:pPr>
        <w:pStyle w:val="ListParagraph"/>
        <w:numPr>
          <w:ilvl w:val="0"/>
          <w:numId w:val="9"/>
        </w:numPr>
        <w:rPr>
          <w:rFonts w:ascii="Work Sans" w:hAnsi="Work Sans"/>
        </w:rPr>
      </w:pPr>
      <w:r w:rsidRPr="00820801">
        <w:rPr>
          <w:rFonts w:ascii="Work Sans" w:hAnsi="Work Sans"/>
        </w:rPr>
        <w:t>Teachers can use the free resources to support curriculum delivery and use the activities to develop confidence in building green and digital skills and delivering climate and nature content.</w:t>
      </w:r>
    </w:p>
    <w:p w14:paraId="03E9A816" w14:textId="788B2A57" w:rsidR="2AACBBF3" w:rsidRPr="00820801" w:rsidRDefault="2AACBBF3" w:rsidP="00820801">
      <w:pPr>
        <w:pStyle w:val="ListParagraph"/>
        <w:numPr>
          <w:ilvl w:val="0"/>
          <w:numId w:val="9"/>
        </w:numPr>
        <w:rPr>
          <w:rFonts w:ascii="Work Sans" w:hAnsi="Work Sans"/>
        </w:rPr>
      </w:pPr>
      <w:r w:rsidRPr="00820801">
        <w:rPr>
          <w:rFonts w:ascii="Work Sans" w:hAnsi="Work Sans"/>
        </w:rPr>
        <w:t>Headteachers can support the National Education Nature Park by providing teachers with the time to get involved, permission to make changes to outdoor space and helping to support pupils and students to make these changes.</w:t>
      </w:r>
    </w:p>
    <w:p w14:paraId="6254A222" w14:textId="282FE4FC" w:rsidR="2AACBBF3" w:rsidRPr="00820801" w:rsidRDefault="2AACBBF3" w:rsidP="00820801">
      <w:pPr>
        <w:pStyle w:val="ListParagraph"/>
        <w:numPr>
          <w:ilvl w:val="0"/>
          <w:numId w:val="9"/>
        </w:numPr>
        <w:rPr>
          <w:rFonts w:ascii="Work Sans" w:hAnsi="Work Sans"/>
        </w:rPr>
      </w:pPr>
      <w:r w:rsidRPr="00820801">
        <w:rPr>
          <w:rFonts w:ascii="Work Sans" w:hAnsi="Work Sans"/>
        </w:rPr>
        <w:t>Caretakers and maintenance staff can help make changes to grounds and help look after the site once changes have been made.</w:t>
      </w:r>
    </w:p>
    <w:p w14:paraId="5FB05232" w14:textId="184C2CE4" w:rsidR="2AACBBF3" w:rsidRPr="00820801" w:rsidRDefault="2AACBBF3" w:rsidP="00820801">
      <w:pPr>
        <w:pStyle w:val="ListParagraph"/>
        <w:numPr>
          <w:ilvl w:val="0"/>
          <w:numId w:val="9"/>
        </w:numPr>
        <w:rPr>
          <w:rFonts w:ascii="Work Sans" w:hAnsi="Work Sans"/>
        </w:rPr>
      </w:pPr>
      <w:r w:rsidRPr="00820801">
        <w:rPr>
          <w:rFonts w:ascii="Work Sans" w:hAnsi="Work Sans"/>
        </w:rPr>
        <w:t>School council leads can use the National Education Nature Park to improve pupil and student voice and give learners the power to make decisions about their site.</w:t>
      </w:r>
    </w:p>
    <w:p w14:paraId="5B166501" w14:textId="23A8D4D6" w:rsidR="2AACBBF3" w:rsidRPr="00820801" w:rsidRDefault="2AACBBF3" w:rsidP="00820801">
      <w:pPr>
        <w:pStyle w:val="ListParagraph"/>
        <w:numPr>
          <w:ilvl w:val="0"/>
          <w:numId w:val="9"/>
        </w:numPr>
        <w:rPr>
          <w:rFonts w:ascii="Work Sans" w:hAnsi="Work Sans"/>
        </w:rPr>
      </w:pPr>
      <w:r w:rsidRPr="00820801">
        <w:rPr>
          <w:rFonts w:ascii="Work Sans" w:hAnsi="Work Sans"/>
        </w:rPr>
        <w:t>Eco-club leads can use the free resources to deliver sessions and help channel climate anxiety into agency.</w:t>
      </w:r>
    </w:p>
    <w:p w14:paraId="3B92F020" w14:textId="6290BC89" w:rsidR="2AACBBF3" w:rsidRPr="00820801" w:rsidRDefault="2AACBBF3" w:rsidP="00820801">
      <w:pPr>
        <w:pStyle w:val="ListParagraph"/>
        <w:numPr>
          <w:ilvl w:val="0"/>
          <w:numId w:val="9"/>
        </w:numPr>
        <w:rPr>
          <w:rFonts w:ascii="Work Sans" w:hAnsi="Work Sans"/>
        </w:rPr>
      </w:pPr>
      <w:r w:rsidRPr="00820801">
        <w:rPr>
          <w:rFonts w:ascii="Work Sans" w:hAnsi="Work Sans"/>
        </w:rPr>
        <w:t xml:space="preserve">Careers leads can use the National Education Nature Park to develop green skills and digital skills.    </w:t>
      </w:r>
    </w:p>
    <w:p w14:paraId="620E6750" w14:textId="75F465BA" w:rsidR="2AACBBF3" w:rsidRPr="00820801" w:rsidRDefault="2AACBBF3" w:rsidP="00820801">
      <w:pPr>
        <w:pStyle w:val="ListParagraph"/>
        <w:numPr>
          <w:ilvl w:val="0"/>
          <w:numId w:val="9"/>
        </w:numPr>
        <w:rPr>
          <w:rFonts w:ascii="Work Sans" w:hAnsi="Work Sans"/>
        </w:rPr>
      </w:pPr>
      <w:r w:rsidRPr="00820801">
        <w:rPr>
          <w:rFonts w:ascii="Work Sans" w:hAnsi="Work Sans"/>
        </w:rPr>
        <w:t>Outdoor leads can use the activities to help get more young people outside into nature and help them develop a meaningful connection to nature.</w:t>
      </w:r>
    </w:p>
    <w:p w14:paraId="13C8E824" w14:textId="668D4874" w:rsidR="2AACBBF3" w:rsidRPr="00820801" w:rsidRDefault="2AACBBF3" w:rsidP="00820801">
      <w:pPr>
        <w:pStyle w:val="ListParagraph"/>
        <w:numPr>
          <w:ilvl w:val="0"/>
          <w:numId w:val="9"/>
        </w:numPr>
        <w:rPr>
          <w:rFonts w:ascii="Work Sans" w:hAnsi="Work Sans"/>
        </w:rPr>
      </w:pPr>
      <w:r w:rsidRPr="00820801">
        <w:rPr>
          <w:rFonts w:ascii="Work Sans" w:hAnsi="Work Sans"/>
        </w:rPr>
        <w:t xml:space="preserve">Sustainability leads can use the National Education Nature Park to develop an approach to nature that satisfies the biodiversity elements of Climate Action Plans.  </w:t>
      </w:r>
    </w:p>
    <w:p w14:paraId="18537E27" w14:textId="5442ABA2" w:rsidR="2AACBBF3" w:rsidRPr="00820801" w:rsidRDefault="2AACBBF3" w:rsidP="00820801">
      <w:pPr>
        <w:pStyle w:val="ListParagraph"/>
        <w:numPr>
          <w:ilvl w:val="0"/>
          <w:numId w:val="9"/>
        </w:numPr>
        <w:rPr>
          <w:rFonts w:ascii="Work Sans" w:hAnsi="Work Sans"/>
        </w:rPr>
      </w:pPr>
      <w:r w:rsidRPr="00820801">
        <w:rPr>
          <w:rFonts w:ascii="Work Sans" w:hAnsi="Work Sans"/>
        </w:rPr>
        <w:t xml:space="preserve">Wellbeing leads can use the National Education Nature Park to help improve the physical, </w:t>
      </w:r>
      <w:proofErr w:type="gramStart"/>
      <w:r w:rsidRPr="00820801">
        <w:rPr>
          <w:rFonts w:ascii="Work Sans" w:hAnsi="Work Sans"/>
        </w:rPr>
        <w:t>mental</w:t>
      </w:r>
      <w:proofErr w:type="gramEnd"/>
      <w:r w:rsidRPr="00820801">
        <w:rPr>
          <w:rFonts w:ascii="Work Sans" w:hAnsi="Work Sans"/>
        </w:rPr>
        <w:t xml:space="preserve"> and emotional wellbeing of children and young people and help them to build agency, helping to tackle eco-anxiety.  </w:t>
      </w:r>
    </w:p>
    <w:p w14:paraId="02702107" w14:textId="52461EB7" w:rsidR="2AACBBF3" w:rsidRPr="00820801" w:rsidRDefault="2AACBBF3" w:rsidP="00820801">
      <w:pPr>
        <w:pStyle w:val="ListParagraph"/>
        <w:numPr>
          <w:ilvl w:val="0"/>
          <w:numId w:val="9"/>
        </w:numPr>
        <w:rPr>
          <w:rFonts w:ascii="Work Sans" w:hAnsi="Work Sans"/>
        </w:rPr>
      </w:pPr>
      <w:r w:rsidRPr="00820801">
        <w:rPr>
          <w:rFonts w:ascii="Work Sans" w:hAnsi="Work Sans"/>
        </w:rPr>
        <w:t xml:space="preserve">Science leads can take part in real scientific research on biodiversity and help children and young people see the possibilities of science.    </w:t>
      </w:r>
    </w:p>
    <w:p w14:paraId="1020EC97" w14:textId="13B0BFCD" w:rsidR="2AACBBF3" w:rsidRDefault="2AACBBF3" w:rsidP="1DAFB08A">
      <w:pPr>
        <w:rPr>
          <w:rFonts w:ascii="Work Sans" w:hAnsi="Work Sans"/>
        </w:rPr>
      </w:pPr>
      <w:r w:rsidRPr="00820801">
        <w:rPr>
          <w:rFonts w:ascii="Work Sans" w:hAnsi="Work Sans"/>
        </w:rPr>
        <w:lastRenderedPageBreak/>
        <w:t>Let's register &lt;insert school/nursery/college name&gt; to join the National Education Nature Park and play our part in boosting biodiversity across the country!</w:t>
      </w:r>
    </w:p>
    <w:p w14:paraId="74799CD9" w14:textId="1F7C1522" w:rsidR="00820801" w:rsidRDefault="00820801" w:rsidP="1DAFB08A">
      <w:pPr>
        <w:rPr>
          <w:rFonts w:ascii="Work Sans" w:hAnsi="Work Sans"/>
        </w:rPr>
      </w:pPr>
      <w:r>
        <w:rPr>
          <w:rFonts w:ascii="Work Sans" w:hAnsi="Work Sans"/>
        </w:rPr>
        <w:t>Best wishes,</w:t>
      </w:r>
    </w:p>
    <w:p w14:paraId="17BAC443" w14:textId="49E73BBD" w:rsidR="00820801" w:rsidRPr="00820801" w:rsidRDefault="00820801" w:rsidP="1DAFB08A">
      <w:pPr>
        <w:rPr>
          <w:rFonts w:ascii="Work Sans" w:hAnsi="Work Sans"/>
        </w:rPr>
      </w:pPr>
      <w:r>
        <w:rPr>
          <w:rFonts w:ascii="Work Sans" w:hAnsi="Work Sans"/>
        </w:rPr>
        <w:t>&lt;your name here&gt;</w:t>
      </w:r>
    </w:p>
    <w:p w14:paraId="56FB303A" w14:textId="40D73995" w:rsidR="1DAFB08A" w:rsidRPr="00820801" w:rsidRDefault="1DAFB08A" w:rsidP="1DAFB08A">
      <w:pPr>
        <w:rPr>
          <w:rFonts w:ascii="Work Sans" w:hAnsi="Work Sans"/>
        </w:rPr>
      </w:pPr>
    </w:p>
    <w:sectPr w:rsidR="1DAFB08A" w:rsidRPr="008208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A8G/XdAkkeNRQ" int2:id="bvsLkXj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046A"/>
    <w:multiLevelType w:val="hybridMultilevel"/>
    <w:tmpl w:val="FFFFFFFF"/>
    <w:lvl w:ilvl="0" w:tplc="7CBA8D50">
      <w:start w:val="1"/>
      <w:numFmt w:val="bullet"/>
      <w:lvlText w:val=""/>
      <w:lvlJc w:val="left"/>
      <w:pPr>
        <w:ind w:left="720" w:hanging="360"/>
      </w:pPr>
      <w:rPr>
        <w:rFonts w:ascii="Symbol" w:hAnsi="Symbol" w:hint="default"/>
      </w:rPr>
    </w:lvl>
    <w:lvl w:ilvl="1" w:tplc="CD98F57A">
      <w:start w:val="1"/>
      <w:numFmt w:val="bullet"/>
      <w:lvlText w:val="o"/>
      <w:lvlJc w:val="left"/>
      <w:pPr>
        <w:ind w:left="1440" w:hanging="360"/>
      </w:pPr>
      <w:rPr>
        <w:rFonts w:ascii="Courier New" w:hAnsi="Courier New" w:hint="default"/>
      </w:rPr>
    </w:lvl>
    <w:lvl w:ilvl="2" w:tplc="F1B42EF8">
      <w:start w:val="1"/>
      <w:numFmt w:val="bullet"/>
      <w:lvlText w:val=""/>
      <w:lvlJc w:val="left"/>
      <w:pPr>
        <w:ind w:left="2160" w:hanging="360"/>
      </w:pPr>
      <w:rPr>
        <w:rFonts w:ascii="Wingdings" w:hAnsi="Wingdings" w:hint="default"/>
      </w:rPr>
    </w:lvl>
    <w:lvl w:ilvl="3" w:tplc="40A0C862">
      <w:start w:val="1"/>
      <w:numFmt w:val="bullet"/>
      <w:lvlText w:val=""/>
      <w:lvlJc w:val="left"/>
      <w:pPr>
        <w:ind w:left="2880" w:hanging="360"/>
      </w:pPr>
      <w:rPr>
        <w:rFonts w:ascii="Symbol" w:hAnsi="Symbol" w:hint="default"/>
      </w:rPr>
    </w:lvl>
    <w:lvl w:ilvl="4" w:tplc="13E44EB0">
      <w:start w:val="1"/>
      <w:numFmt w:val="bullet"/>
      <w:lvlText w:val="o"/>
      <w:lvlJc w:val="left"/>
      <w:pPr>
        <w:ind w:left="3600" w:hanging="360"/>
      </w:pPr>
      <w:rPr>
        <w:rFonts w:ascii="Courier New" w:hAnsi="Courier New" w:hint="default"/>
      </w:rPr>
    </w:lvl>
    <w:lvl w:ilvl="5" w:tplc="139206C8">
      <w:start w:val="1"/>
      <w:numFmt w:val="bullet"/>
      <w:lvlText w:val=""/>
      <w:lvlJc w:val="left"/>
      <w:pPr>
        <w:ind w:left="4320" w:hanging="360"/>
      </w:pPr>
      <w:rPr>
        <w:rFonts w:ascii="Wingdings" w:hAnsi="Wingdings" w:hint="default"/>
      </w:rPr>
    </w:lvl>
    <w:lvl w:ilvl="6" w:tplc="7A129124">
      <w:start w:val="1"/>
      <w:numFmt w:val="bullet"/>
      <w:lvlText w:val=""/>
      <w:lvlJc w:val="left"/>
      <w:pPr>
        <w:ind w:left="5040" w:hanging="360"/>
      </w:pPr>
      <w:rPr>
        <w:rFonts w:ascii="Symbol" w:hAnsi="Symbol" w:hint="default"/>
      </w:rPr>
    </w:lvl>
    <w:lvl w:ilvl="7" w:tplc="938C1094">
      <w:start w:val="1"/>
      <w:numFmt w:val="bullet"/>
      <w:lvlText w:val="o"/>
      <w:lvlJc w:val="left"/>
      <w:pPr>
        <w:ind w:left="5760" w:hanging="360"/>
      </w:pPr>
      <w:rPr>
        <w:rFonts w:ascii="Courier New" w:hAnsi="Courier New" w:hint="default"/>
      </w:rPr>
    </w:lvl>
    <w:lvl w:ilvl="8" w:tplc="44F28AFC">
      <w:start w:val="1"/>
      <w:numFmt w:val="bullet"/>
      <w:lvlText w:val=""/>
      <w:lvlJc w:val="left"/>
      <w:pPr>
        <w:ind w:left="6480" w:hanging="360"/>
      </w:pPr>
      <w:rPr>
        <w:rFonts w:ascii="Wingdings" w:hAnsi="Wingdings" w:hint="default"/>
      </w:rPr>
    </w:lvl>
  </w:abstractNum>
  <w:abstractNum w:abstractNumId="1" w15:restartNumberingAfterBreak="0">
    <w:nsid w:val="19C21026"/>
    <w:multiLevelType w:val="hybridMultilevel"/>
    <w:tmpl w:val="FFFFFFFF"/>
    <w:lvl w:ilvl="0" w:tplc="53B600BC">
      <w:start w:val="1"/>
      <w:numFmt w:val="bullet"/>
      <w:lvlText w:val=""/>
      <w:lvlJc w:val="left"/>
      <w:pPr>
        <w:ind w:left="720" w:hanging="360"/>
      </w:pPr>
      <w:rPr>
        <w:rFonts w:ascii="Symbol" w:hAnsi="Symbol" w:hint="default"/>
      </w:rPr>
    </w:lvl>
    <w:lvl w:ilvl="1" w:tplc="92763188">
      <w:start w:val="1"/>
      <w:numFmt w:val="bullet"/>
      <w:lvlText w:val="o"/>
      <w:lvlJc w:val="left"/>
      <w:pPr>
        <w:ind w:left="1440" w:hanging="360"/>
      </w:pPr>
      <w:rPr>
        <w:rFonts w:ascii="Courier New" w:hAnsi="Courier New" w:hint="default"/>
      </w:rPr>
    </w:lvl>
    <w:lvl w:ilvl="2" w:tplc="AAE0CB24">
      <w:start w:val="1"/>
      <w:numFmt w:val="bullet"/>
      <w:lvlText w:val=""/>
      <w:lvlJc w:val="left"/>
      <w:pPr>
        <w:ind w:left="2160" w:hanging="360"/>
      </w:pPr>
      <w:rPr>
        <w:rFonts w:ascii="Wingdings" w:hAnsi="Wingdings" w:hint="default"/>
      </w:rPr>
    </w:lvl>
    <w:lvl w:ilvl="3" w:tplc="A4A83FC4">
      <w:start w:val="1"/>
      <w:numFmt w:val="bullet"/>
      <w:lvlText w:val=""/>
      <w:lvlJc w:val="left"/>
      <w:pPr>
        <w:ind w:left="2880" w:hanging="360"/>
      </w:pPr>
      <w:rPr>
        <w:rFonts w:ascii="Symbol" w:hAnsi="Symbol" w:hint="default"/>
      </w:rPr>
    </w:lvl>
    <w:lvl w:ilvl="4" w:tplc="AD4606B8">
      <w:start w:val="1"/>
      <w:numFmt w:val="bullet"/>
      <w:lvlText w:val="o"/>
      <w:lvlJc w:val="left"/>
      <w:pPr>
        <w:ind w:left="3600" w:hanging="360"/>
      </w:pPr>
      <w:rPr>
        <w:rFonts w:ascii="Courier New" w:hAnsi="Courier New" w:hint="default"/>
      </w:rPr>
    </w:lvl>
    <w:lvl w:ilvl="5" w:tplc="42F64D9C">
      <w:start w:val="1"/>
      <w:numFmt w:val="bullet"/>
      <w:lvlText w:val=""/>
      <w:lvlJc w:val="left"/>
      <w:pPr>
        <w:ind w:left="4320" w:hanging="360"/>
      </w:pPr>
      <w:rPr>
        <w:rFonts w:ascii="Wingdings" w:hAnsi="Wingdings" w:hint="default"/>
      </w:rPr>
    </w:lvl>
    <w:lvl w:ilvl="6" w:tplc="AB6E0FE6">
      <w:start w:val="1"/>
      <w:numFmt w:val="bullet"/>
      <w:lvlText w:val=""/>
      <w:lvlJc w:val="left"/>
      <w:pPr>
        <w:ind w:left="5040" w:hanging="360"/>
      </w:pPr>
      <w:rPr>
        <w:rFonts w:ascii="Symbol" w:hAnsi="Symbol" w:hint="default"/>
      </w:rPr>
    </w:lvl>
    <w:lvl w:ilvl="7" w:tplc="7146F002">
      <w:start w:val="1"/>
      <w:numFmt w:val="bullet"/>
      <w:lvlText w:val="o"/>
      <w:lvlJc w:val="left"/>
      <w:pPr>
        <w:ind w:left="5760" w:hanging="360"/>
      </w:pPr>
      <w:rPr>
        <w:rFonts w:ascii="Courier New" w:hAnsi="Courier New" w:hint="default"/>
      </w:rPr>
    </w:lvl>
    <w:lvl w:ilvl="8" w:tplc="2F6CACFE">
      <w:start w:val="1"/>
      <w:numFmt w:val="bullet"/>
      <w:lvlText w:val=""/>
      <w:lvlJc w:val="left"/>
      <w:pPr>
        <w:ind w:left="6480" w:hanging="360"/>
      </w:pPr>
      <w:rPr>
        <w:rFonts w:ascii="Wingdings" w:hAnsi="Wingdings" w:hint="default"/>
      </w:rPr>
    </w:lvl>
  </w:abstractNum>
  <w:abstractNum w:abstractNumId="2" w15:restartNumberingAfterBreak="0">
    <w:nsid w:val="1CBF7495"/>
    <w:multiLevelType w:val="hybridMultilevel"/>
    <w:tmpl w:val="754E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D9AE4"/>
    <w:multiLevelType w:val="hybridMultilevel"/>
    <w:tmpl w:val="FFFFFFFF"/>
    <w:lvl w:ilvl="0" w:tplc="70E6C798">
      <w:start w:val="1"/>
      <w:numFmt w:val="bullet"/>
      <w:lvlText w:val=""/>
      <w:lvlJc w:val="left"/>
      <w:pPr>
        <w:ind w:left="720" w:hanging="360"/>
      </w:pPr>
      <w:rPr>
        <w:rFonts w:ascii="Symbol" w:hAnsi="Symbol" w:hint="default"/>
      </w:rPr>
    </w:lvl>
    <w:lvl w:ilvl="1" w:tplc="86DAF5AE">
      <w:start w:val="1"/>
      <w:numFmt w:val="bullet"/>
      <w:lvlText w:val="o"/>
      <w:lvlJc w:val="left"/>
      <w:pPr>
        <w:ind w:left="1440" w:hanging="360"/>
      </w:pPr>
      <w:rPr>
        <w:rFonts w:ascii="Courier New" w:hAnsi="Courier New" w:hint="default"/>
      </w:rPr>
    </w:lvl>
    <w:lvl w:ilvl="2" w:tplc="A5D8BFE2">
      <w:start w:val="1"/>
      <w:numFmt w:val="bullet"/>
      <w:lvlText w:val=""/>
      <w:lvlJc w:val="left"/>
      <w:pPr>
        <w:ind w:left="2160" w:hanging="360"/>
      </w:pPr>
      <w:rPr>
        <w:rFonts w:ascii="Wingdings" w:hAnsi="Wingdings" w:hint="default"/>
      </w:rPr>
    </w:lvl>
    <w:lvl w:ilvl="3" w:tplc="C700CCF2">
      <w:start w:val="1"/>
      <w:numFmt w:val="bullet"/>
      <w:lvlText w:val=""/>
      <w:lvlJc w:val="left"/>
      <w:pPr>
        <w:ind w:left="2880" w:hanging="360"/>
      </w:pPr>
      <w:rPr>
        <w:rFonts w:ascii="Symbol" w:hAnsi="Symbol" w:hint="default"/>
      </w:rPr>
    </w:lvl>
    <w:lvl w:ilvl="4" w:tplc="F342C504">
      <w:start w:val="1"/>
      <w:numFmt w:val="bullet"/>
      <w:lvlText w:val="o"/>
      <w:lvlJc w:val="left"/>
      <w:pPr>
        <w:ind w:left="3600" w:hanging="360"/>
      </w:pPr>
      <w:rPr>
        <w:rFonts w:ascii="Courier New" w:hAnsi="Courier New" w:hint="default"/>
      </w:rPr>
    </w:lvl>
    <w:lvl w:ilvl="5" w:tplc="AC282232">
      <w:start w:val="1"/>
      <w:numFmt w:val="bullet"/>
      <w:lvlText w:val=""/>
      <w:lvlJc w:val="left"/>
      <w:pPr>
        <w:ind w:left="4320" w:hanging="360"/>
      </w:pPr>
      <w:rPr>
        <w:rFonts w:ascii="Wingdings" w:hAnsi="Wingdings" w:hint="default"/>
      </w:rPr>
    </w:lvl>
    <w:lvl w:ilvl="6" w:tplc="3C68EEB6">
      <w:start w:val="1"/>
      <w:numFmt w:val="bullet"/>
      <w:lvlText w:val=""/>
      <w:lvlJc w:val="left"/>
      <w:pPr>
        <w:ind w:left="5040" w:hanging="360"/>
      </w:pPr>
      <w:rPr>
        <w:rFonts w:ascii="Symbol" w:hAnsi="Symbol" w:hint="default"/>
      </w:rPr>
    </w:lvl>
    <w:lvl w:ilvl="7" w:tplc="733097FE">
      <w:start w:val="1"/>
      <w:numFmt w:val="bullet"/>
      <w:lvlText w:val="o"/>
      <w:lvlJc w:val="left"/>
      <w:pPr>
        <w:ind w:left="5760" w:hanging="360"/>
      </w:pPr>
      <w:rPr>
        <w:rFonts w:ascii="Courier New" w:hAnsi="Courier New" w:hint="default"/>
      </w:rPr>
    </w:lvl>
    <w:lvl w:ilvl="8" w:tplc="6EDEDAFA">
      <w:start w:val="1"/>
      <w:numFmt w:val="bullet"/>
      <w:lvlText w:val=""/>
      <w:lvlJc w:val="left"/>
      <w:pPr>
        <w:ind w:left="6480" w:hanging="360"/>
      </w:pPr>
      <w:rPr>
        <w:rFonts w:ascii="Wingdings" w:hAnsi="Wingdings" w:hint="default"/>
      </w:rPr>
    </w:lvl>
  </w:abstractNum>
  <w:abstractNum w:abstractNumId="4" w15:restartNumberingAfterBreak="0">
    <w:nsid w:val="3A400C2D"/>
    <w:multiLevelType w:val="hybridMultilevel"/>
    <w:tmpl w:val="FFFFFFFF"/>
    <w:lvl w:ilvl="0" w:tplc="D90E84D2">
      <w:start w:val="1"/>
      <w:numFmt w:val="bullet"/>
      <w:lvlText w:val=""/>
      <w:lvlJc w:val="left"/>
      <w:pPr>
        <w:ind w:left="720" w:hanging="360"/>
      </w:pPr>
      <w:rPr>
        <w:rFonts w:ascii="Symbol" w:hAnsi="Symbol" w:hint="default"/>
      </w:rPr>
    </w:lvl>
    <w:lvl w:ilvl="1" w:tplc="F8BA9412">
      <w:start w:val="1"/>
      <w:numFmt w:val="bullet"/>
      <w:lvlText w:val="o"/>
      <w:lvlJc w:val="left"/>
      <w:pPr>
        <w:ind w:left="1440" w:hanging="360"/>
      </w:pPr>
      <w:rPr>
        <w:rFonts w:ascii="Courier New" w:hAnsi="Courier New" w:hint="default"/>
      </w:rPr>
    </w:lvl>
    <w:lvl w:ilvl="2" w:tplc="13109AFC">
      <w:start w:val="1"/>
      <w:numFmt w:val="bullet"/>
      <w:lvlText w:val=""/>
      <w:lvlJc w:val="left"/>
      <w:pPr>
        <w:ind w:left="2160" w:hanging="360"/>
      </w:pPr>
      <w:rPr>
        <w:rFonts w:ascii="Wingdings" w:hAnsi="Wingdings" w:hint="default"/>
      </w:rPr>
    </w:lvl>
    <w:lvl w:ilvl="3" w:tplc="26EEDD90">
      <w:start w:val="1"/>
      <w:numFmt w:val="bullet"/>
      <w:lvlText w:val=""/>
      <w:lvlJc w:val="left"/>
      <w:pPr>
        <w:ind w:left="2880" w:hanging="360"/>
      </w:pPr>
      <w:rPr>
        <w:rFonts w:ascii="Symbol" w:hAnsi="Symbol" w:hint="default"/>
      </w:rPr>
    </w:lvl>
    <w:lvl w:ilvl="4" w:tplc="5C861716">
      <w:start w:val="1"/>
      <w:numFmt w:val="bullet"/>
      <w:lvlText w:val="o"/>
      <w:lvlJc w:val="left"/>
      <w:pPr>
        <w:ind w:left="3600" w:hanging="360"/>
      </w:pPr>
      <w:rPr>
        <w:rFonts w:ascii="Courier New" w:hAnsi="Courier New" w:hint="default"/>
      </w:rPr>
    </w:lvl>
    <w:lvl w:ilvl="5" w:tplc="09C8AE50">
      <w:start w:val="1"/>
      <w:numFmt w:val="bullet"/>
      <w:lvlText w:val=""/>
      <w:lvlJc w:val="left"/>
      <w:pPr>
        <w:ind w:left="4320" w:hanging="360"/>
      </w:pPr>
      <w:rPr>
        <w:rFonts w:ascii="Wingdings" w:hAnsi="Wingdings" w:hint="default"/>
      </w:rPr>
    </w:lvl>
    <w:lvl w:ilvl="6" w:tplc="A0F6951A">
      <w:start w:val="1"/>
      <w:numFmt w:val="bullet"/>
      <w:lvlText w:val=""/>
      <w:lvlJc w:val="left"/>
      <w:pPr>
        <w:ind w:left="5040" w:hanging="360"/>
      </w:pPr>
      <w:rPr>
        <w:rFonts w:ascii="Symbol" w:hAnsi="Symbol" w:hint="default"/>
      </w:rPr>
    </w:lvl>
    <w:lvl w:ilvl="7" w:tplc="9B22D4CE">
      <w:start w:val="1"/>
      <w:numFmt w:val="bullet"/>
      <w:lvlText w:val="o"/>
      <w:lvlJc w:val="left"/>
      <w:pPr>
        <w:ind w:left="5760" w:hanging="360"/>
      </w:pPr>
      <w:rPr>
        <w:rFonts w:ascii="Courier New" w:hAnsi="Courier New" w:hint="default"/>
      </w:rPr>
    </w:lvl>
    <w:lvl w:ilvl="8" w:tplc="81D43DE0">
      <w:start w:val="1"/>
      <w:numFmt w:val="bullet"/>
      <w:lvlText w:val=""/>
      <w:lvlJc w:val="left"/>
      <w:pPr>
        <w:ind w:left="6480" w:hanging="360"/>
      </w:pPr>
      <w:rPr>
        <w:rFonts w:ascii="Wingdings" w:hAnsi="Wingdings" w:hint="default"/>
      </w:rPr>
    </w:lvl>
  </w:abstractNum>
  <w:abstractNum w:abstractNumId="5" w15:restartNumberingAfterBreak="0">
    <w:nsid w:val="4E2BA48A"/>
    <w:multiLevelType w:val="hybridMultilevel"/>
    <w:tmpl w:val="FFFFFFFF"/>
    <w:lvl w:ilvl="0" w:tplc="23F61ACE">
      <w:start w:val="1"/>
      <w:numFmt w:val="bullet"/>
      <w:lvlText w:val=""/>
      <w:lvlJc w:val="left"/>
      <w:pPr>
        <w:ind w:left="720" w:hanging="360"/>
      </w:pPr>
      <w:rPr>
        <w:rFonts w:ascii="Symbol" w:hAnsi="Symbol" w:hint="default"/>
      </w:rPr>
    </w:lvl>
    <w:lvl w:ilvl="1" w:tplc="D35025B8">
      <w:start w:val="1"/>
      <w:numFmt w:val="bullet"/>
      <w:lvlText w:val="o"/>
      <w:lvlJc w:val="left"/>
      <w:pPr>
        <w:ind w:left="1440" w:hanging="360"/>
      </w:pPr>
      <w:rPr>
        <w:rFonts w:ascii="Courier New" w:hAnsi="Courier New" w:hint="default"/>
      </w:rPr>
    </w:lvl>
    <w:lvl w:ilvl="2" w:tplc="7042F386">
      <w:start w:val="1"/>
      <w:numFmt w:val="bullet"/>
      <w:lvlText w:val=""/>
      <w:lvlJc w:val="left"/>
      <w:pPr>
        <w:ind w:left="2160" w:hanging="360"/>
      </w:pPr>
      <w:rPr>
        <w:rFonts w:ascii="Wingdings" w:hAnsi="Wingdings" w:hint="default"/>
      </w:rPr>
    </w:lvl>
    <w:lvl w:ilvl="3" w:tplc="FFF054FA">
      <w:start w:val="1"/>
      <w:numFmt w:val="bullet"/>
      <w:lvlText w:val=""/>
      <w:lvlJc w:val="left"/>
      <w:pPr>
        <w:ind w:left="2880" w:hanging="360"/>
      </w:pPr>
      <w:rPr>
        <w:rFonts w:ascii="Symbol" w:hAnsi="Symbol" w:hint="default"/>
      </w:rPr>
    </w:lvl>
    <w:lvl w:ilvl="4" w:tplc="6820F534">
      <w:start w:val="1"/>
      <w:numFmt w:val="bullet"/>
      <w:lvlText w:val="o"/>
      <w:lvlJc w:val="left"/>
      <w:pPr>
        <w:ind w:left="3600" w:hanging="360"/>
      </w:pPr>
      <w:rPr>
        <w:rFonts w:ascii="Courier New" w:hAnsi="Courier New" w:hint="default"/>
      </w:rPr>
    </w:lvl>
    <w:lvl w:ilvl="5" w:tplc="88629E4E">
      <w:start w:val="1"/>
      <w:numFmt w:val="bullet"/>
      <w:lvlText w:val=""/>
      <w:lvlJc w:val="left"/>
      <w:pPr>
        <w:ind w:left="4320" w:hanging="360"/>
      </w:pPr>
      <w:rPr>
        <w:rFonts w:ascii="Wingdings" w:hAnsi="Wingdings" w:hint="default"/>
      </w:rPr>
    </w:lvl>
    <w:lvl w:ilvl="6" w:tplc="9780927E">
      <w:start w:val="1"/>
      <w:numFmt w:val="bullet"/>
      <w:lvlText w:val=""/>
      <w:lvlJc w:val="left"/>
      <w:pPr>
        <w:ind w:left="5040" w:hanging="360"/>
      </w:pPr>
      <w:rPr>
        <w:rFonts w:ascii="Symbol" w:hAnsi="Symbol" w:hint="default"/>
      </w:rPr>
    </w:lvl>
    <w:lvl w:ilvl="7" w:tplc="828C9B20">
      <w:start w:val="1"/>
      <w:numFmt w:val="bullet"/>
      <w:lvlText w:val="o"/>
      <w:lvlJc w:val="left"/>
      <w:pPr>
        <w:ind w:left="5760" w:hanging="360"/>
      </w:pPr>
      <w:rPr>
        <w:rFonts w:ascii="Courier New" w:hAnsi="Courier New" w:hint="default"/>
      </w:rPr>
    </w:lvl>
    <w:lvl w:ilvl="8" w:tplc="85860842">
      <w:start w:val="1"/>
      <w:numFmt w:val="bullet"/>
      <w:lvlText w:val=""/>
      <w:lvlJc w:val="left"/>
      <w:pPr>
        <w:ind w:left="6480" w:hanging="360"/>
      </w:pPr>
      <w:rPr>
        <w:rFonts w:ascii="Wingdings" w:hAnsi="Wingdings" w:hint="default"/>
      </w:rPr>
    </w:lvl>
  </w:abstractNum>
  <w:abstractNum w:abstractNumId="6" w15:restartNumberingAfterBreak="0">
    <w:nsid w:val="5021ADE9"/>
    <w:multiLevelType w:val="hybridMultilevel"/>
    <w:tmpl w:val="FFFFFFFF"/>
    <w:lvl w:ilvl="0" w:tplc="DD8E412A">
      <w:start w:val="1"/>
      <w:numFmt w:val="bullet"/>
      <w:lvlText w:val=""/>
      <w:lvlJc w:val="left"/>
      <w:pPr>
        <w:ind w:left="720" w:hanging="360"/>
      </w:pPr>
      <w:rPr>
        <w:rFonts w:ascii="Symbol" w:hAnsi="Symbol" w:hint="default"/>
      </w:rPr>
    </w:lvl>
    <w:lvl w:ilvl="1" w:tplc="5776C502">
      <w:start w:val="1"/>
      <w:numFmt w:val="bullet"/>
      <w:lvlText w:val="o"/>
      <w:lvlJc w:val="left"/>
      <w:pPr>
        <w:ind w:left="1440" w:hanging="360"/>
      </w:pPr>
      <w:rPr>
        <w:rFonts w:ascii="Courier New" w:hAnsi="Courier New" w:hint="default"/>
      </w:rPr>
    </w:lvl>
    <w:lvl w:ilvl="2" w:tplc="747C377C">
      <w:start w:val="1"/>
      <w:numFmt w:val="bullet"/>
      <w:lvlText w:val=""/>
      <w:lvlJc w:val="left"/>
      <w:pPr>
        <w:ind w:left="2160" w:hanging="360"/>
      </w:pPr>
      <w:rPr>
        <w:rFonts w:ascii="Wingdings" w:hAnsi="Wingdings" w:hint="default"/>
      </w:rPr>
    </w:lvl>
    <w:lvl w:ilvl="3" w:tplc="D7240BB6">
      <w:start w:val="1"/>
      <w:numFmt w:val="bullet"/>
      <w:lvlText w:val=""/>
      <w:lvlJc w:val="left"/>
      <w:pPr>
        <w:ind w:left="2880" w:hanging="360"/>
      </w:pPr>
      <w:rPr>
        <w:rFonts w:ascii="Symbol" w:hAnsi="Symbol" w:hint="default"/>
      </w:rPr>
    </w:lvl>
    <w:lvl w:ilvl="4" w:tplc="AD0055D2">
      <w:start w:val="1"/>
      <w:numFmt w:val="bullet"/>
      <w:lvlText w:val="o"/>
      <w:lvlJc w:val="left"/>
      <w:pPr>
        <w:ind w:left="3600" w:hanging="360"/>
      </w:pPr>
      <w:rPr>
        <w:rFonts w:ascii="Courier New" w:hAnsi="Courier New" w:hint="default"/>
      </w:rPr>
    </w:lvl>
    <w:lvl w:ilvl="5" w:tplc="B4327458">
      <w:start w:val="1"/>
      <w:numFmt w:val="bullet"/>
      <w:lvlText w:val=""/>
      <w:lvlJc w:val="left"/>
      <w:pPr>
        <w:ind w:left="4320" w:hanging="360"/>
      </w:pPr>
      <w:rPr>
        <w:rFonts w:ascii="Wingdings" w:hAnsi="Wingdings" w:hint="default"/>
      </w:rPr>
    </w:lvl>
    <w:lvl w:ilvl="6" w:tplc="BA361EF0">
      <w:start w:val="1"/>
      <w:numFmt w:val="bullet"/>
      <w:lvlText w:val=""/>
      <w:lvlJc w:val="left"/>
      <w:pPr>
        <w:ind w:left="5040" w:hanging="360"/>
      </w:pPr>
      <w:rPr>
        <w:rFonts w:ascii="Symbol" w:hAnsi="Symbol" w:hint="default"/>
      </w:rPr>
    </w:lvl>
    <w:lvl w:ilvl="7" w:tplc="41E66C0A">
      <w:start w:val="1"/>
      <w:numFmt w:val="bullet"/>
      <w:lvlText w:val="o"/>
      <w:lvlJc w:val="left"/>
      <w:pPr>
        <w:ind w:left="5760" w:hanging="360"/>
      </w:pPr>
      <w:rPr>
        <w:rFonts w:ascii="Courier New" w:hAnsi="Courier New" w:hint="default"/>
      </w:rPr>
    </w:lvl>
    <w:lvl w:ilvl="8" w:tplc="574A1048">
      <w:start w:val="1"/>
      <w:numFmt w:val="bullet"/>
      <w:lvlText w:val=""/>
      <w:lvlJc w:val="left"/>
      <w:pPr>
        <w:ind w:left="6480" w:hanging="360"/>
      </w:pPr>
      <w:rPr>
        <w:rFonts w:ascii="Wingdings" w:hAnsi="Wingdings" w:hint="default"/>
      </w:rPr>
    </w:lvl>
  </w:abstractNum>
  <w:abstractNum w:abstractNumId="7" w15:restartNumberingAfterBreak="0">
    <w:nsid w:val="52E7F36F"/>
    <w:multiLevelType w:val="hybridMultilevel"/>
    <w:tmpl w:val="FFFFFFFF"/>
    <w:lvl w:ilvl="0" w:tplc="E8000CA0">
      <w:start w:val="1"/>
      <w:numFmt w:val="bullet"/>
      <w:lvlText w:val=""/>
      <w:lvlJc w:val="left"/>
      <w:pPr>
        <w:ind w:left="720" w:hanging="360"/>
      </w:pPr>
      <w:rPr>
        <w:rFonts w:ascii="Symbol" w:hAnsi="Symbol" w:hint="default"/>
      </w:rPr>
    </w:lvl>
    <w:lvl w:ilvl="1" w:tplc="D50E2490">
      <w:start w:val="1"/>
      <w:numFmt w:val="bullet"/>
      <w:lvlText w:val="o"/>
      <w:lvlJc w:val="left"/>
      <w:pPr>
        <w:ind w:left="1440" w:hanging="360"/>
      </w:pPr>
      <w:rPr>
        <w:rFonts w:ascii="Courier New" w:hAnsi="Courier New" w:hint="default"/>
      </w:rPr>
    </w:lvl>
    <w:lvl w:ilvl="2" w:tplc="F2DC7FB6">
      <w:start w:val="1"/>
      <w:numFmt w:val="bullet"/>
      <w:lvlText w:val=""/>
      <w:lvlJc w:val="left"/>
      <w:pPr>
        <w:ind w:left="2160" w:hanging="360"/>
      </w:pPr>
      <w:rPr>
        <w:rFonts w:ascii="Wingdings" w:hAnsi="Wingdings" w:hint="default"/>
      </w:rPr>
    </w:lvl>
    <w:lvl w:ilvl="3" w:tplc="F3A49178">
      <w:start w:val="1"/>
      <w:numFmt w:val="bullet"/>
      <w:lvlText w:val=""/>
      <w:lvlJc w:val="left"/>
      <w:pPr>
        <w:ind w:left="2880" w:hanging="360"/>
      </w:pPr>
      <w:rPr>
        <w:rFonts w:ascii="Symbol" w:hAnsi="Symbol" w:hint="default"/>
      </w:rPr>
    </w:lvl>
    <w:lvl w:ilvl="4" w:tplc="33DE3E54">
      <w:start w:val="1"/>
      <w:numFmt w:val="bullet"/>
      <w:lvlText w:val="o"/>
      <w:lvlJc w:val="left"/>
      <w:pPr>
        <w:ind w:left="3600" w:hanging="360"/>
      </w:pPr>
      <w:rPr>
        <w:rFonts w:ascii="Courier New" w:hAnsi="Courier New" w:hint="default"/>
      </w:rPr>
    </w:lvl>
    <w:lvl w:ilvl="5" w:tplc="7512BDA6">
      <w:start w:val="1"/>
      <w:numFmt w:val="bullet"/>
      <w:lvlText w:val=""/>
      <w:lvlJc w:val="left"/>
      <w:pPr>
        <w:ind w:left="4320" w:hanging="360"/>
      </w:pPr>
      <w:rPr>
        <w:rFonts w:ascii="Wingdings" w:hAnsi="Wingdings" w:hint="default"/>
      </w:rPr>
    </w:lvl>
    <w:lvl w:ilvl="6" w:tplc="FF5AE936">
      <w:start w:val="1"/>
      <w:numFmt w:val="bullet"/>
      <w:lvlText w:val=""/>
      <w:lvlJc w:val="left"/>
      <w:pPr>
        <w:ind w:left="5040" w:hanging="360"/>
      </w:pPr>
      <w:rPr>
        <w:rFonts w:ascii="Symbol" w:hAnsi="Symbol" w:hint="default"/>
      </w:rPr>
    </w:lvl>
    <w:lvl w:ilvl="7" w:tplc="67B4FE4E">
      <w:start w:val="1"/>
      <w:numFmt w:val="bullet"/>
      <w:lvlText w:val="o"/>
      <w:lvlJc w:val="left"/>
      <w:pPr>
        <w:ind w:left="5760" w:hanging="360"/>
      </w:pPr>
      <w:rPr>
        <w:rFonts w:ascii="Courier New" w:hAnsi="Courier New" w:hint="default"/>
      </w:rPr>
    </w:lvl>
    <w:lvl w:ilvl="8" w:tplc="913A097E">
      <w:start w:val="1"/>
      <w:numFmt w:val="bullet"/>
      <w:lvlText w:val=""/>
      <w:lvlJc w:val="left"/>
      <w:pPr>
        <w:ind w:left="6480" w:hanging="360"/>
      </w:pPr>
      <w:rPr>
        <w:rFonts w:ascii="Wingdings" w:hAnsi="Wingdings" w:hint="default"/>
      </w:rPr>
    </w:lvl>
  </w:abstractNum>
  <w:abstractNum w:abstractNumId="8" w15:restartNumberingAfterBreak="0">
    <w:nsid w:val="59CC786D"/>
    <w:multiLevelType w:val="hybridMultilevel"/>
    <w:tmpl w:val="FFFFFFFF"/>
    <w:lvl w:ilvl="0" w:tplc="4E94D83E">
      <w:start w:val="1"/>
      <w:numFmt w:val="bullet"/>
      <w:lvlText w:val=""/>
      <w:lvlJc w:val="left"/>
      <w:pPr>
        <w:ind w:left="720" w:hanging="360"/>
      </w:pPr>
      <w:rPr>
        <w:rFonts w:ascii="Symbol" w:hAnsi="Symbol" w:hint="default"/>
      </w:rPr>
    </w:lvl>
    <w:lvl w:ilvl="1" w:tplc="75C2201E">
      <w:start w:val="1"/>
      <w:numFmt w:val="bullet"/>
      <w:lvlText w:val="o"/>
      <w:lvlJc w:val="left"/>
      <w:pPr>
        <w:ind w:left="1440" w:hanging="360"/>
      </w:pPr>
      <w:rPr>
        <w:rFonts w:ascii="Courier New" w:hAnsi="Courier New" w:hint="default"/>
      </w:rPr>
    </w:lvl>
    <w:lvl w:ilvl="2" w:tplc="A39AF3B0">
      <w:start w:val="1"/>
      <w:numFmt w:val="bullet"/>
      <w:lvlText w:val=""/>
      <w:lvlJc w:val="left"/>
      <w:pPr>
        <w:ind w:left="2160" w:hanging="360"/>
      </w:pPr>
      <w:rPr>
        <w:rFonts w:ascii="Wingdings" w:hAnsi="Wingdings" w:hint="default"/>
      </w:rPr>
    </w:lvl>
    <w:lvl w:ilvl="3" w:tplc="7054DFE6">
      <w:start w:val="1"/>
      <w:numFmt w:val="bullet"/>
      <w:lvlText w:val=""/>
      <w:lvlJc w:val="left"/>
      <w:pPr>
        <w:ind w:left="2880" w:hanging="360"/>
      </w:pPr>
      <w:rPr>
        <w:rFonts w:ascii="Symbol" w:hAnsi="Symbol" w:hint="default"/>
      </w:rPr>
    </w:lvl>
    <w:lvl w:ilvl="4" w:tplc="025612C8">
      <w:start w:val="1"/>
      <w:numFmt w:val="bullet"/>
      <w:lvlText w:val="o"/>
      <w:lvlJc w:val="left"/>
      <w:pPr>
        <w:ind w:left="3600" w:hanging="360"/>
      </w:pPr>
      <w:rPr>
        <w:rFonts w:ascii="Courier New" w:hAnsi="Courier New" w:hint="default"/>
      </w:rPr>
    </w:lvl>
    <w:lvl w:ilvl="5" w:tplc="E1701162">
      <w:start w:val="1"/>
      <w:numFmt w:val="bullet"/>
      <w:lvlText w:val=""/>
      <w:lvlJc w:val="left"/>
      <w:pPr>
        <w:ind w:left="4320" w:hanging="360"/>
      </w:pPr>
      <w:rPr>
        <w:rFonts w:ascii="Wingdings" w:hAnsi="Wingdings" w:hint="default"/>
      </w:rPr>
    </w:lvl>
    <w:lvl w:ilvl="6" w:tplc="40B4C6A8">
      <w:start w:val="1"/>
      <w:numFmt w:val="bullet"/>
      <w:lvlText w:val=""/>
      <w:lvlJc w:val="left"/>
      <w:pPr>
        <w:ind w:left="5040" w:hanging="360"/>
      </w:pPr>
      <w:rPr>
        <w:rFonts w:ascii="Symbol" w:hAnsi="Symbol" w:hint="default"/>
      </w:rPr>
    </w:lvl>
    <w:lvl w:ilvl="7" w:tplc="B060F590">
      <w:start w:val="1"/>
      <w:numFmt w:val="bullet"/>
      <w:lvlText w:val="o"/>
      <w:lvlJc w:val="left"/>
      <w:pPr>
        <w:ind w:left="5760" w:hanging="360"/>
      </w:pPr>
      <w:rPr>
        <w:rFonts w:ascii="Courier New" w:hAnsi="Courier New" w:hint="default"/>
      </w:rPr>
    </w:lvl>
    <w:lvl w:ilvl="8" w:tplc="432EB984">
      <w:start w:val="1"/>
      <w:numFmt w:val="bullet"/>
      <w:lvlText w:val=""/>
      <w:lvlJc w:val="left"/>
      <w:pPr>
        <w:ind w:left="6480" w:hanging="360"/>
      </w:pPr>
      <w:rPr>
        <w:rFonts w:ascii="Wingdings" w:hAnsi="Wingdings" w:hint="default"/>
      </w:rPr>
    </w:lvl>
  </w:abstractNum>
  <w:abstractNum w:abstractNumId="9" w15:restartNumberingAfterBreak="0">
    <w:nsid w:val="72284373"/>
    <w:multiLevelType w:val="hybridMultilevel"/>
    <w:tmpl w:val="495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776190">
    <w:abstractNumId w:val="3"/>
  </w:num>
  <w:num w:numId="2" w16cid:durableId="732197927">
    <w:abstractNumId w:val="1"/>
  </w:num>
  <w:num w:numId="3" w16cid:durableId="1554734190">
    <w:abstractNumId w:val="0"/>
  </w:num>
  <w:num w:numId="4" w16cid:durableId="568538894">
    <w:abstractNumId w:val="7"/>
  </w:num>
  <w:num w:numId="5" w16cid:durableId="699741807">
    <w:abstractNumId w:val="4"/>
  </w:num>
  <w:num w:numId="6" w16cid:durableId="865948605">
    <w:abstractNumId w:val="8"/>
  </w:num>
  <w:num w:numId="7" w16cid:durableId="1545799339">
    <w:abstractNumId w:val="5"/>
  </w:num>
  <w:num w:numId="8" w16cid:durableId="282155348">
    <w:abstractNumId w:val="6"/>
  </w:num>
  <w:num w:numId="9" w16cid:durableId="968434505">
    <w:abstractNumId w:val="9"/>
  </w:num>
  <w:num w:numId="10" w16cid:durableId="169241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19A13C"/>
    <w:rsid w:val="000200B4"/>
    <w:rsid w:val="00234FEE"/>
    <w:rsid w:val="00264EB4"/>
    <w:rsid w:val="002D3D11"/>
    <w:rsid w:val="003C24FA"/>
    <w:rsid w:val="0046637F"/>
    <w:rsid w:val="004A22B0"/>
    <w:rsid w:val="006019E3"/>
    <w:rsid w:val="006806D9"/>
    <w:rsid w:val="00820801"/>
    <w:rsid w:val="00917BF3"/>
    <w:rsid w:val="00AB7B3E"/>
    <w:rsid w:val="00C80855"/>
    <w:rsid w:val="01C73657"/>
    <w:rsid w:val="0260E07B"/>
    <w:rsid w:val="0316233E"/>
    <w:rsid w:val="05B9FB9E"/>
    <w:rsid w:val="05BA70FB"/>
    <w:rsid w:val="09C4CE96"/>
    <w:rsid w:val="0B19A13C"/>
    <w:rsid w:val="0FF98A3A"/>
    <w:rsid w:val="101287F5"/>
    <w:rsid w:val="10262478"/>
    <w:rsid w:val="13D48993"/>
    <w:rsid w:val="143A1B44"/>
    <w:rsid w:val="143A7553"/>
    <w:rsid w:val="163E5461"/>
    <w:rsid w:val="165EE98F"/>
    <w:rsid w:val="17048B6E"/>
    <w:rsid w:val="17164A3B"/>
    <w:rsid w:val="17959375"/>
    <w:rsid w:val="195ADE15"/>
    <w:rsid w:val="19FB4F0C"/>
    <w:rsid w:val="1A22A7A0"/>
    <w:rsid w:val="1B4032F4"/>
    <w:rsid w:val="1BE9BB5E"/>
    <w:rsid w:val="1D37C7A7"/>
    <w:rsid w:val="1DAFB08A"/>
    <w:rsid w:val="1E067973"/>
    <w:rsid w:val="1E19796F"/>
    <w:rsid w:val="1E932926"/>
    <w:rsid w:val="20335B1F"/>
    <w:rsid w:val="207090DE"/>
    <w:rsid w:val="2092B272"/>
    <w:rsid w:val="21229736"/>
    <w:rsid w:val="2551A6AD"/>
    <w:rsid w:val="26017EBF"/>
    <w:rsid w:val="28BB9C85"/>
    <w:rsid w:val="28FBE347"/>
    <w:rsid w:val="2AACBBF3"/>
    <w:rsid w:val="2B7F10B5"/>
    <w:rsid w:val="2B9A7537"/>
    <w:rsid w:val="2BF80E37"/>
    <w:rsid w:val="2D0CC9A2"/>
    <w:rsid w:val="2D169271"/>
    <w:rsid w:val="2D913B15"/>
    <w:rsid w:val="2DA39D0F"/>
    <w:rsid w:val="2E18B8AE"/>
    <w:rsid w:val="2E677796"/>
    <w:rsid w:val="2E891A6F"/>
    <w:rsid w:val="2ED215F9"/>
    <w:rsid w:val="30B22274"/>
    <w:rsid w:val="31EA0394"/>
    <w:rsid w:val="325E233B"/>
    <w:rsid w:val="32B7F6DA"/>
    <w:rsid w:val="3349BB42"/>
    <w:rsid w:val="340BF11C"/>
    <w:rsid w:val="34695E6C"/>
    <w:rsid w:val="3474944C"/>
    <w:rsid w:val="3614CFD1"/>
    <w:rsid w:val="3656F9CB"/>
    <w:rsid w:val="36D17CAD"/>
    <w:rsid w:val="378C4C6C"/>
    <w:rsid w:val="37BAC8F8"/>
    <w:rsid w:val="37D8E530"/>
    <w:rsid w:val="394C7093"/>
    <w:rsid w:val="3A086B7C"/>
    <w:rsid w:val="3C667DD4"/>
    <w:rsid w:val="3D5456E8"/>
    <w:rsid w:val="3ECE1642"/>
    <w:rsid w:val="3F5FFEF2"/>
    <w:rsid w:val="406D1E5E"/>
    <w:rsid w:val="4149994B"/>
    <w:rsid w:val="42472718"/>
    <w:rsid w:val="43556A98"/>
    <w:rsid w:val="44743475"/>
    <w:rsid w:val="47AE3317"/>
    <w:rsid w:val="48E6A9BB"/>
    <w:rsid w:val="498949FE"/>
    <w:rsid w:val="4A195784"/>
    <w:rsid w:val="4DFB70F2"/>
    <w:rsid w:val="4E317C91"/>
    <w:rsid w:val="4E58C221"/>
    <w:rsid w:val="4E63026B"/>
    <w:rsid w:val="4EA3906C"/>
    <w:rsid w:val="503F9C97"/>
    <w:rsid w:val="53773D59"/>
    <w:rsid w:val="537E81C1"/>
    <w:rsid w:val="538D0024"/>
    <w:rsid w:val="53C67DB8"/>
    <w:rsid w:val="56C4A0E6"/>
    <w:rsid w:val="57AB2E84"/>
    <w:rsid w:val="57EBF78E"/>
    <w:rsid w:val="57FFC346"/>
    <w:rsid w:val="5850B9CE"/>
    <w:rsid w:val="59A6F5F5"/>
    <w:rsid w:val="5BE50B84"/>
    <w:rsid w:val="5CBF0EA2"/>
    <w:rsid w:val="5D9D9FAE"/>
    <w:rsid w:val="5EC347BF"/>
    <w:rsid w:val="618DDF21"/>
    <w:rsid w:val="6382F4E9"/>
    <w:rsid w:val="63E26BC0"/>
    <w:rsid w:val="651E8BE5"/>
    <w:rsid w:val="65805F69"/>
    <w:rsid w:val="671C2FCA"/>
    <w:rsid w:val="67D98AF4"/>
    <w:rsid w:val="6808865A"/>
    <w:rsid w:val="68256E3A"/>
    <w:rsid w:val="685901A9"/>
    <w:rsid w:val="68CBDD1D"/>
    <w:rsid w:val="69B1D20A"/>
    <w:rsid w:val="6AD73D3D"/>
    <w:rsid w:val="6B22D054"/>
    <w:rsid w:val="6BEFA0ED"/>
    <w:rsid w:val="6E1BA0E9"/>
    <w:rsid w:val="6E402158"/>
    <w:rsid w:val="6EE1590F"/>
    <w:rsid w:val="7143C205"/>
    <w:rsid w:val="718B6E0D"/>
    <w:rsid w:val="71D07368"/>
    <w:rsid w:val="71E3887D"/>
    <w:rsid w:val="7202326F"/>
    <w:rsid w:val="72B455F1"/>
    <w:rsid w:val="7726933E"/>
    <w:rsid w:val="78C41845"/>
    <w:rsid w:val="7A54835C"/>
    <w:rsid w:val="7A88C83C"/>
    <w:rsid w:val="7BA6B3BA"/>
    <w:rsid w:val="7C3A291E"/>
    <w:rsid w:val="7C3E1DB5"/>
    <w:rsid w:val="7E0817FB"/>
    <w:rsid w:val="7E37EBD1"/>
    <w:rsid w:val="7E38E1B8"/>
    <w:rsid w:val="7E42B21A"/>
    <w:rsid w:val="7E8F9594"/>
    <w:rsid w:val="7FDE8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13C"/>
  <w15:chartTrackingRefBased/>
  <w15:docId w15:val="{19574B61-3ADE-429F-A5FF-61A678E9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B7B3E"/>
    <w:pPr>
      <w:spacing w:after="0" w:line="240" w:lineRule="auto"/>
    </w:pPr>
  </w:style>
  <w:style w:type="paragraph" w:styleId="CommentSubject">
    <w:name w:val="annotation subject"/>
    <w:basedOn w:val="CommentText"/>
    <w:next w:val="CommentText"/>
    <w:link w:val="CommentSubjectChar"/>
    <w:uiPriority w:val="99"/>
    <w:semiHidden/>
    <w:unhideWhenUsed/>
    <w:rsid w:val="003C24FA"/>
    <w:rPr>
      <w:b/>
      <w:bCs/>
    </w:rPr>
  </w:style>
  <w:style w:type="character" w:customStyle="1" w:styleId="CommentSubjectChar">
    <w:name w:val="Comment Subject Char"/>
    <w:basedOn w:val="CommentTextChar"/>
    <w:link w:val="CommentSubject"/>
    <w:uiPriority w:val="99"/>
    <w:semiHidden/>
    <w:rsid w:val="003C2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EFBCF-1036-4C78-BB6A-33A20BDF924E}">
  <ds:schemaRefs>
    <ds:schemaRef ds:uri="http://www.w3.org/XML/1998/namespace"/>
    <ds:schemaRef ds:uri="http://schemas.microsoft.com/office/2006/metadata/properties"/>
    <ds:schemaRef ds:uri="http://schemas.microsoft.com/office/2006/documentManagement/types"/>
    <ds:schemaRef ds:uri="http://purl.org/dc/terms/"/>
    <ds:schemaRef ds:uri="37c47d49-5c3e-4564-83ee-3a7de24ace65"/>
    <ds:schemaRef ds:uri="http://schemas.microsoft.com/office/infopath/2007/PartnerControls"/>
    <ds:schemaRef ds:uri="http://purl.org/dc/dcmitype/"/>
    <ds:schemaRef ds:uri="http://schemas.openxmlformats.org/package/2006/metadata/core-properties"/>
    <ds:schemaRef ds:uri="01a464aa-a786-405b-bb6b-b90e04698418"/>
    <ds:schemaRef ds:uri="http://purl.org/dc/elements/1.1/"/>
  </ds:schemaRefs>
</ds:datastoreItem>
</file>

<file path=customXml/itemProps2.xml><?xml version="1.0" encoding="utf-8"?>
<ds:datastoreItem xmlns:ds="http://schemas.openxmlformats.org/officeDocument/2006/customXml" ds:itemID="{741EDBAB-7A1D-43E1-BB4F-2A0F27D8ABD0}">
  <ds:schemaRefs>
    <ds:schemaRef ds:uri="http://schemas.microsoft.com/sharepoint/v3/contenttype/forms"/>
  </ds:schemaRefs>
</ds:datastoreItem>
</file>

<file path=customXml/itemProps3.xml><?xml version="1.0" encoding="utf-8"?>
<ds:datastoreItem xmlns:ds="http://schemas.openxmlformats.org/officeDocument/2006/customXml" ds:itemID="{BEF43197-FBE8-45A1-8D16-A17AF326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64aa-a786-405b-bb6b-b90e04698418"/>
    <ds:schemaRef ds:uri="37c47d49-5c3e-4564-83ee-3a7de24ac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SofiaMetcalfRiener</dc:creator>
  <cp:keywords/>
  <dc:description/>
  <cp:lastModifiedBy>Laura Jacklin</cp:lastModifiedBy>
  <cp:revision>2</cp:revision>
  <dcterms:created xsi:type="dcterms:W3CDTF">2023-10-03T10:28:00Z</dcterms:created>
  <dcterms:modified xsi:type="dcterms:W3CDTF">2023-10-03T10:28:00Z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y fmtid="{D5CDD505-2E9C-101B-9397-08002B2CF9AE}" pid="3" name="MediaServiceImageTags">
    <vt:lpwstr/>
  </property>
</Properties>
</file>