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EFE73" w14:textId="72912DA3" w:rsidR="003F4C2F" w:rsidRDefault="003F4C2F" w:rsidP="003F4C2F">
      <w:pPr>
        <w:pStyle w:val="Heading2"/>
      </w:pPr>
      <w:r>
        <w:t>Checking classification understanding</w:t>
      </w:r>
    </w:p>
    <w:p w14:paraId="77079A7C" w14:textId="718A5168" w:rsidR="003F4C2F" w:rsidRPr="000A6A02" w:rsidRDefault="003F4C2F" w:rsidP="003F4C2F">
      <w:pPr>
        <w:rPr>
          <w:sz w:val="36"/>
          <w:szCs w:val="36"/>
        </w:rPr>
      </w:pPr>
      <w:r w:rsidRPr="000A6A02">
        <w:rPr>
          <w:sz w:val="36"/>
          <w:szCs w:val="36"/>
        </w:rPr>
        <w:t>Are these grasshoppers the same species?</w:t>
      </w:r>
    </w:p>
    <w:p w14:paraId="79BE6C92" w14:textId="2B29F694" w:rsidR="003F4C2F" w:rsidRDefault="00934BFE" w:rsidP="003F4C2F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B30B0B9" wp14:editId="780FD606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2003794" cy="2643935"/>
            <wp:effectExtent l="133350" t="114300" r="130175" b="156845"/>
            <wp:wrapNone/>
            <wp:docPr id="956137285" name="Picture 16" descr="A close-up of a grasshop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37285" name="Picture 16" descr="A close-up of a grasshopp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8" t="14778" r="13242" b="15337"/>
                    <a:stretch/>
                  </pic:blipFill>
                  <pic:spPr bwMode="auto">
                    <a:xfrm>
                      <a:off x="0" y="0"/>
                      <a:ext cx="2003794" cy="264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7BE20C9" wp14:editId="528558B3">
            <wp:simplePos x="0" y="0"/>
            <wp:positionH relativeFrom="column">
              <wp:posOffset>6515101</wp:posOffset>
            </wp:positionH>
            <wp:positionV relativeFrom="paragraph">
              <wp:posOffset>139168</wp:posOffset>
            </wp:positionV>
            <wp:extent cx="1795856" cy="2565105"/>
            <wp:effectExtent l="133350" t="114300" r="147320" b="159385"/>
            <wp:wrapNone/>
            <wp:docPr id="514367881" name="Picture 15" descr="A grasshopper on a blade of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67881" name="Picture 15" descr="A grasshopper on a blade of gras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9" t="8264" r="8549" b="4395"/>
                    <a:stretch/>
                  </pic:blipFill>
                  <pic:spPr bwMode="auto">
                    <a:xfrm>
                      <a:off x="0" y="0"/>
                      <a:ext cx="1797508" cy="2567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FB702C" wp14:editId="125B457C">
            <wp:simplePos x="0" y="0"/>
            <wp:positionH relativeFrom="margin">
              <wp:posOffset>3084771</wp:posOffset>
            </wp:positionH>
            <wp:positionV relativeFrom="paragraph">
              <wp:posOffset>185686</wp:posOffset>
            </wp:positionV>
            <wp:extent cx="2442517" cy="2072020"/>
            <wp:effectExtent l="171450" t="171450" r="186690" b="194945"/>
            <wp:wrapNone/>
            <wp:docPr id="1945997203" name="Picture 14" descr="A close-up of a grasshop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97203" name="Picture 14" descr="A close-up of a grasshopp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4"/>
                    <a:stretch/>
                  </pic:blipFill>
                  <pic:spPr bwMode="auto">
                    <a:xfrm>
                      <a:off x="0" y="0"/>
                      <a:ext cx="2444837" cy="2073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C2F">
        <w:tab/>
      </w:r>
      <w:r w:rsidR="003F4C2F">
        <w:tab/>
      </w:r>
      <w:r w:rsidR="003F4C2F" w:rsidRPr="00116CC7">
        <w:t xml:space="preserve"> </w:t>
      </w:r>
    </w:p>
    <w:p w14:paraId="1958220A" w14:textId="132712A9" w:rsidR="003F4C2F" w:rsidRDefault="003F4C2F" w:rsidP="003F4C2F"/>
    <w:p w14:paraId="651E9CFE" w14:textId="77777777" w:rsidR="003F4C2F" w:rsidRDefault="003F4C2F" w:rsidP="003F4C2F"/>
    <w:p w14:paraId="6279A16D" w14:textId="77777777" w:rsidR="003F4C2F" w:rsidRDefault="003F4C2F" w:rsidP="003F4C2F"/>
    <w:p w14:paraId="6F32B4AD" w14:textId="77777777" w:rsidR="003F4C2F" w:rsidRDefault="003F4C2F" w:rsidP="003F4C2F"/>
    <w:p w14:paraId="61CCE7BB" w14:textId="7BC0DED7" w:rsidR="007E175C" w:rsidRDefault="007E175C">
      <w:pPr>
        <w:rPr>
          <w:sz w:val="40"/>
          <w:szCs w:val="40"/>
        </w:rPr>
      </w:pPr>
    </w:p>
    <w:p w14:paraId="7C9B20D8" w14:textId="77777777" w:rsidR="00FE677B" w:rsidRPr="00FE677B" w:rsidRDefault="00FE677B" w:rsidP="00FE677B">
      <w:pPr>
        <w:rPr>
          <w:sz w:val="40"/>
          <w:szCs w:val="40"/>
        </w:rPr>
      </w:pPr>
    </w:p>
    <w:p w14:paraId="729D42AE" w14:textId="42FA657F" w:rsidR="00FE677B" w:rsidRPr="00FE677B" w:rsidRDefault="00934BFE" w:rsidP="00FE677B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37673B" wp14:editId="53713276">
                <wp:simplePos x="0" y="0"/>
                <wp:positionH relativeFrom="margin">
                  <wp:posOffset>3101827</wp:posOffset>
                </wp:positionH>
                <wp:positionV relativeFrom="paragraph">
                  <wp:posOffset>306882</wp:posOffset>
                </wp:positionV>
                <wp:extent cx="2947433" cy="1190847"/>
                <wp:effectExtent l="19050" t="0" r="43815" b="219075"/>
                <wp:wrapNone/>
                <wp:docPr id="124309810" name="Thought Bubble: 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433" cy="1190847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6757D" w14:textId="77777777" w:rsidR="003F4C2F" w:rsidRPr="00934BFE" w:rsidRDefault="003F4C2F" w:rsidP="003F4C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34BFE">
                              <w:rPr>
                                <w:sz w:val="28"/>
                                <w:szCs w:val="28"/>
                              </w:rPr>
                              <w:t>Yes. They are the same, they are just different colours.</w:t>
                            </w:r>
                          </w:p>
                          <w:p w14:paraId="4095E7A5" w14:textId="77777777" w:rsidR="003F4C2F" w:rsidRDefault="003F4C2F" w:rsidP="003F4C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7673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9" o:spid="_x0000_s1026" type="#_x0000_t106" style="position:absolute;margin-left:244.25pt;margin-top:24.15pt;width:232.1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" adj="6300,24300" fillcolor="white [3201]" strokecolor="#156082 [3204]" strokeweight="1pt">
                <v:stroke joinstyle="miter"/>
                <v:textbox>
                  <w:txbxContent>
                    <w:p w14:paraId="08C6757D" w14:textId="77777777" w:rsidR="003F4C2F" w:rsidRPr="00934BFE" w:rsidRDefault="003F4C2F" w:rsidP="003F4C2F">
                      <w:pPr>
                        <w:rPr>
                          <w:sz w:val="28"/>
                          <w:szCs w:val="28"/>
                        </w:rPr>
                      </w:pPr>
                      <w:r w:rsidRPr="00934BFE">
                        <w:rPr>
                          <w:sz w:val="28"/>
                          <w:szCs w:val="28"/>
                        </w:rPr>
                        <w:t>Yes. They are the same, they are just different colours.</w:t>
                      </w:r>
                    </w:p>
                    <w:p w14:paraId="4095E7A5" w14:textId="77777777" w:rsidR="003F4C2F" w:rsidRDefault="003F4C2F" w:rsidP="003F4C2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E09E04" w14:textId="1C22EF6A" w:rsidR="00FE677B" w:rsidRPr="00FE677B" w:rsidRDefault="00934BFE" w:rsidP="00FE677B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4274C7" wp14:editId="7AF46A55">
                <wp:simplePos x="0" y="0"/>
                <wp:positionH relativeFrom="column">
                  <wp:posOffset>6174917</wp:posOffset>
                </wp:positionH>
                <wp:positionV relativeFrom="paragraph">
                  <wp:posOffset>424180</wp:posOffset>
                </wp:positionV>
                <wp:extent cx="3021862" cy="1275907"/>
                <wp:effectExtent l="19050" t="0" r="45720" b="229235"/>
                <wp:wrapNone/>
                <wp:docPr id="1511945692" name="Thought Bubble: Clou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21862" cy="1275907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A7605" w14:textId="77777777" w:rsidR="003F4C2F" w:rsidRPr="00934BFE" w:rsidRDefault="003F4C2F" w:rsidP="003F4C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34BFE">
                              <w:rPr>
                                <w:sz w:val="28"/>
                                <w:szCs w:val="28"/>
                              </w:rPr>
                              <w:t>No. These pictures don’t match, so they are different species.</w:t>
                            </w:r>
                          </w:p>
                          <w:p w14:paraId="441E9F84" w14:textId="77777777" w:rsidR="003F4C2F" w:rsidRDefault="003F4C2F" w:rsidP="003F4C2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274C7" id="Thought Bubble: Cloud 20" o:spid="_x0000_s1027" type="#_x0000_t106" style="position:absolute;margin-left:486.2pt;margin-top:33.4pt;width:237.95pt;height:100.4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" adj="6300,24300" fillcolor="white [3201]" strokecolor="#156082 [3204]" strokeweight="1pt">
                <v:stroke joinstyle="miter"/>
                <v:textbox>
                  <w:txbxContent>
                    <w:p w14:paraId="7ACA7605" w14:textId="77777777" w:rsidR="003F4C2F" w:rsidRPr="00934BFE" w:rsidRDefault="003F4C2F" w:rsidP="003F4C2F">
                      <w:pPr>
                        <w:rPr>
                          <w:sz w:val="28"/>
                          <w:szCs w:val="28"/>
                        </w:rPr>
                      </w:pPr>
                      <w:r w:rsidRPr="00934BFE">
                        <w:rPr>
                          <w:sz w:val="28"/>
                          <w:szCs w:val="28"/>
                        </w:rPr>
                        <w:t>No. These pictures don’t match, so they are different species.</w:t>
                      </w:r>
                    </w:p>
                    <w:p w14:paraId="441E9F84" w14:textId="77777777" w:rsidR="003F4C2F" w:rsidRDefault="003F4C2F" w:rsidP="003F4C2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8D336" wp14:editId="3ADF1078">
                <wp:simplePos x="0" y="0"/>
                <wp:positionH relativeFrom="margin">
                  <wp:posOffset>-214866</wp:posOffset>
                </wp:positionH>
                <wp:positionV relativeFrom="paragraph">
                  <wp:posOffset>445888</wp:posOffset>
                </wp:positionV>
                <wp:extent cx="3415266" cy="1254642"/>
                <wp:effectExtent l="19050" t="0" r="33020" b="231775"/>
                <wp:wrapNone/>
                <wp:docPr id="1785471320" name="Thought Bubble: Clou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266" cy="1254642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3FD22" w14:textId="77777777" w:rsidR="003F4C2F" w:rsidRPr="00934BFE" w:rsidRDefault="003F4C2F" w:rsidP="003F4C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34BFE">
                              <w:rPr>
                                <w:sz w:val="28"/>
                                <w:szCs w:val="28"/>
                              </w:rPr>
                              <w:t>I don’t know. I need to know what features are important for this species.</w:t>
                            </w:r>
                          </w:p>
                          <w:p w14:paraId="2DD2CCBB" w14:textId="77777777" w:rsidR="003F4C2F" w:rsidRDefault="003F4C2F" w:rsidP="003F4C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D336" id="Thought Bubble: Cloud 18" o:spid="_x0000_s1028" type="#_x0000_t106" style="position:absolute;margin-left:-16.9pt;margin-top:35.1pt;width:268.9pt;height:98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" adj="6300,24300" fillcolor="white [3201]" strokecolor="#156082 [3204]" strokeweight="1pt">
                <v:stroke joinstyle="miter"/>
                <v:textbox>
                  <w:txbxContent>
                    <w:p w14:paraId="44C3FD22" w14:textId="77777777" w:rsidR="003F4C2F" w:rsidRPr="00934BFE" w:rsidRDefault="003F4C2F" w:rsidP="003F4C2F">
                      <w:pPr>
                        <w:rPr>
                          <w:sz w:val="28"/>
                          <w:szCs w:val="28"/>
                        </w:rPr>
                      </w:pPr>
                      <w:r w:rsidRPr="00934BFE">
                        <w:rPr>
                          <w:sz w:val="28"/>
                          <w:szCs w:val="28"/>
                        </w:rPr>
                        <w:t>I don’t know. I need to know what features are important for this species.</w:t>
                      </w:r>
                    </w:p>
                    <w:p w14:paraId="2DD2CCBB" w14:textId="77777777" w:rsidR="003F4C2F" w:rsidRDefault="003F4C2F" w:rsidP="003F4C2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2B84C" w14:textId="65CD9D93" w:rsidR="00FE677B" w:rsidRPr="00FE677B" w:rsidRDefault="00FE677B" w:rsidP="00FE677B">
      <w:pPr>
        <w:rPr>
          <w:sz w:val="40"/>
          <w:szCs w:val="40"/>
        </w:rPr>
      </w:pPr>
    </w:p>
    <w:p w14:paraId="218F0FD1" w14:textId="621B5001" w:rsidR="00FE677B" w:rsidRPr="00FE677B" w:rsidRDefault="00FE677B" w:rsidP="00FE677B">
      <w:pPr>
        <w:rPr>
          <w:sz w:val="40"/>
          <w:szCs w:val="40"/>
        </w:rPr>
      </w:pPr>
    </w:p>
    <w:p w14:paraId="20789986" w14:textId="4DA67342" w:rsidR="00FE677B" w:rsidRDefault="00FE677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6D326ABA" w14:textId="77777777" w:rsidR="00FE677B" w:rsidRDefault="00FE677B" w:rsidP="00FE677B">
      <w:pPr>
        <w:ind w:left="360"/>
      </w:pPr>
    </w:p>
    <w:p w14:paraId="3608583D" w14:textId="5045C866" w:rsidR="00FE677B" w:rsidRDefault="00FE677B" w:rsidP="00FE677B">
      <w:pPr>
        <w:pStyle w:val="Heading2"/>
      </w:pPr>
      <w:r>
        <w:t>Explanation</w:t>
      </w:r>
    </w:p>
    <w:p w14:paraId="7C363F06" w14:textId="1E2BD371" w:rsidR="00FE677B" w:rsidRPr="00A326E1" w:rsidRDefault="00FE677B" w:rsidP="00FE677B">
      <w:pPr>
        <w:ind w:left="360"/>
        <w:rPr>
          <w:sz w:val="28"/>
          <w:szCs w:val="28"/>
        </w:rPr>
      </w:pPr>
      <w:r w:rsidRPr="00A326E1">
        <w:rPr>
          <w:sz w:val="28"/>
          <w:szCs w:val="28"/>
        </w:rPr>
        <w:t>The three images are all meadow grasshoppers. Th</w:t>
      </w:r>
      <w:r w:rsidR="00F816B1">
        <w:rPr>
          <w:sz w:val="28"/>
          <w:szCs w:val="28"/>
        </w:rPr>
        <w:t>is species</w:t>
      </w:r>
      <w:r w:rsidRPr="00A326E1">
        <w:rPr>
          <w:sz w:val="28"/>
          <w:szCs w:val="28"/>
        </w:rPr>
        <w:t xml:space="preserve"> </w:t>
      </w:r>
      <w:r w:rsidR="00F816B1">
        <w:rPr>
          <w:sz w:val="28"/>
          <w:szCs w:val="28"/>
        </w:rPr>
        <w:t xml:space="preserve">can be many different colours. However they all have </w:t>
      </w:r>
      <w:r w:rsidRPr="00A326E1">
        <w:rPr>
          <w:sz w:val="28"/>
          <w:szCs w:val="28"/>
        </w:rPr>
        <w:t xml:space="preserve">lines on the sides of the thorax </w:t>
      </w:r>
      <w:r w:rsidR="00F816B1">
        <w:rPr>
          <w:sz w:val="28"/>
          <w:szCs w:val="28"/>
        </w:rPr>
        <w:t xml:space="preserve">that </w:t>
      </w:r>
      <w:r w:rsidRPr="00A326E1">
        <w:rPr>
          <w:sz w:val="28"/>
          <w:szCs w:val="28"/>
        </w:rPr>
        <w:t>are almost parallel, and the</w:t>
      </w:r>
      <w:r w:rsidR="00F816B1">
        <w:rPr>
          <w:sz w:val="28"/>
          <w:szCs w:val="28"/>
        </w:rPr>
        <w:t>ir</w:t>
      </w:r>
      <w:r w:rsidRPr="00A326E1">
        <w:rPr>
          <w:sz w:val="28"/>
          <w:szCs w:val="28"/>
        </w:rPr>
        <w:t xml:space="preserve"> wings do not have a white stripe. </w:t>
      </w:r>
      <w:r w:rsidR="00F816B1">
        <w:rPr>
          <w:sz w:val="28"/>
          <w:szCs w:val="28"/>
        </w:rPr>
        <w:t>T</w:t>
      </w:r>
      <w:r w:rsidRPr="00A326E1">
        <w:rPr>
          <w:sz w:val="28"/>
          <w:szCs w:val="28"/>
        </w:rPr>
        <w:t>he 2</w:t>
      </w:r>
      <w:r w:rsidRPr="00A326E1">
        <w:rPr>
          <w:sz w:val="28"/>
          <w:szCs w:val="28"/>
          <w:vertAlign w:val="superscript"/>
        </w:rPr>
        <w:t>nd</w:t>
      </w:r>
      <w:r w:rsidRPr="00A326E1">
        <w:rPr>
          <w:sz w:val="28"/>
          <w:szCs w:val="28"/>
        </w:rPr>
        <w:t xml:space="preserve"> response in the concept cartoon is technically correct</w:t>
      </w:r>
      <w:r w:rsidR="00771155">
        <w:rPr>
          <w:sz w:val="28"/>
          <w:szCs w:val="28"/>
        </w:rPr>
        <w:t>, but the first response demonstrates understanding of the key learning points.</w:t>
      </w:r>
    </w:p>
    <w:p w14:paraId="481CB933" w14:textId="77777777" w:rsidR="00FE677B" w:rsidRPr="00A326E1" w:rsidRDefault="00FE677B" w:rsidP="00FE677B">
      <w:pPr>
        <w:ind w:firstLine="360"/>
        <w:rPr>
          <w:sz w:val="28"/>
          <w:szCs w:val="28"/>
        </w:rPr>
      </w:pPr>
      <w:r w:rsidRPr="00A326E1">
        <w:rPr>
          <w:sz w:val="28"/>
          <w:szCs w:val="28"/>
        </w:rPr>
        <w:t>Discussion demonstrating understanding of key learning points should include:</w:t>
      </w:r>
    </w:p>
    <w:p w14:paraId="10F9A249" w14:textId="3760ABD7" w:rsidR="00FE677B" w:rsidRPr="00A326E1" w:rsidRDefault="00FE677B" w:rsidP="00FE677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326E1">
        <w:rPr>
          <w:sz w:val="28"/>
          <w:szCs w:val="28"/>
        </w:rPr>
        <w:t>The fact that there can be variation within a species. So</w:t>
      </w:r>
      <w:r w:rsidR="00EB489B">
        <w:rPr>
          <w:sz w:val="28"/>
          <w:szCs w:val="28"/>
        </w:rPr>
        <w:t>,</w:t>
      </w:r>
      <w:r w:rsidRPr="00A326E1">
        <w:rPr>
          <w:sz w:val="28"/>
          <w:szCs w:val="28"/>
        </w:rPr>
        <w:t xml:space="preserve"> being different colours doesn’t necessarily mean they are different grasshopper species.</w:t>
      </w:r>
    </w:p>
    <w:p w14:paraId="211ADCBD" w14:textId="77777777" w:rsidR="00A55131" w:rsidRDefault="00A55131" w:rsidP="00A55131">
      <w:pPr>
        <w:pStyle w:val="ListParagraph"/>
        <w:ind w:left="1080"/>
        <w:rPr>
          <w:sz w:val="28"/>
          <w:szCs w:val="28"/>
        </w:rPr>
      </w:pPr>
    </w:p>
    <w:p w14:paraId="53D38C4E" w14:textId="00FA65AA" w:rsidR="00FE677B" w:rsidRPr="00A326E1" w:rsidRDefault="00FE677B" w:rsidP="00FE677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326E1">
        <w:rPr>
          <w:sz w:val="28"/>
          <w:szCs w:val="28"/>
        </w:rPr>
        <w:t>Similarities or differences in specific features. This shows awareness that they should be looking for key features rather than matching the whole animal.</w:t>
      </w:r>
    </w:p>
    <w:p w14:paraId="07431BAD" w14:textId="77777777" w:rsidR="00A55131" w:rsidRDefault="00A55131" w:rsidP="00A55131">
      <w:pPr>
        <w:pStyle w:val="ListParagraph"/>
        <w:ind w:left="1080"/>
        <w:rPr>
          <w:sz w:val="28"/>
          <w:szCs w:val="28"/>
        </w:rPr>
      </w:pPr>
    </w:p>
    <w:p w14:paraId="1DCE1A0F" w14:textId="34F36235" w:rsidR="00A326E1" w:rsidRPr="00A326E1" w:rsidRDefault="00A326E1" w:rsidP="00FE677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326E1">
        <w:rPr>
          <w:sz w:val="28"/>
          <w:szCs w:val="28"/>
        </w:rPr>
        <w:t xml:space="preserve">If students have not been introduced to the different grasshopper species and their key characteristics, then </w:t>
      </w:r>
      <w:r w:rsidR="00A55131">
        <w:rPr>
          <w:sz w:val="28"/>
          <w:szCs w:val="28"/>
        </w:rPr>
        <w:t>concluding that they do not know because they don’t have enough information</w:t>
      </w:r>
      <w:r w:rsidR="002F7761">
        <w:rPr>
          <w:sz w:val="28"/>
          <w:szCs w:val="28"/>
        </w:rPr>
        <w:t xml:space="preserve"> </w:t>
      </w:r>
      <w:r w:rsidR="00A55131">
        <w:rPr>
          <w:sz w:val="28"/>
          <w:szCs w:val="28"/>
        </w:rPr>
        <w:t xml:space="preserve">demonstrates </w:t>
      </w:r>
      <w:r w:rsidR="002F7761">
        <w:rPr>
          <w:sz w:val="28"/>
          <w:szCs w:val="28"/>
        </w:rPr>
        <w:t>students’ metacognitive thinking.</w:t>
      </w:r>
    </w:p>
    <w:p w14:paraId="3AC2BDA0" w14:textId="77777777" w:rsidR="001553A1" w:rsidRDefault="001553A1" w:rsidP="00B85DD6"/>
    <w:p w14:paraId="05A0930E" w14:textId="77777777" w:rsidR="00FE677B" w:rsidRPr="00FE677B" w:rsidRDefault="00FE677B" w:rsidP="00FE677B">
      <w:pPr>
        <w:rPr>
          <w:sz w:val="40"/>
          <w:szCs w:val="40"/>
        </w:rPr>
      </w:pPr>
    </w:p>
    <w:sectPr w:rsidR="00FE677B" w:rsidRPr="00FE677B" w:rsidSect="00934BF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636BD" w14:textId="77777777" w:rsidR="00D3250E" w:rsidRDefault="00D3250E" w:rsidP="00C8577C">
      <w:pPr>
        <w:spacing w:after="0" w:line="240" w:lineRule="auto"/>
      </w:pPr>
      <w:r>
        <w:separator/>
      </w:r>
    </w:p>
  </w:endnote>
  <w:endnote w:type="continuationSeparator" w:id="0">
    <w:p w14:paraId="4AB1E082" w14:textId="77777777" w:rsidR="00D3250E" w:rsidRDefault="00D3250E" w:rsidP="00C85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7D244" w14:textId="77777777" w:rsidR="002C7622" w:rsidRDefault="002C76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52D45" w14:textId="38BF52E4" w:rsidR="002C7622" w:rsidRDefault="002C7622">
    <w:pPr>
      <w:pStyle w:val="Footer"/>
    </w:pPr>
    <w:r>
      <w:t>This resource was produced with support from Evolution Education Trust.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607EF" w14:textId="77777777" w:rsidR="002C7622" w:rsidRDefault="002C76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FA5A8" w14:textId="77777777" w:rsidR="00D3250E" w:rsidRDefault="00D3250E" w:rsidP="00C8577C">
      <w:pPr>
        <w:spacing w:after="0" w:line="240" w:lineRule="auto"/>
      </w:pPr>
      <w:r>
        <w:separator/>
      </w:r>
    </w:p>
  </w:footnote>
  <w:footnote w:type="continuationSeparator" w:id="0">
    <w:p w14:paraId="2FB5C5F8" w14:textId="77777777" w:rsidR="00D3250E" w:rsidRDefault="00D3250E" w:rsidP="00C85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D5FC4" w14:textId="77777777" w:rsidR="002C7622" w:rsidRDefault="002C76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B1130" w14:textId="5DFF735B" w:rsidR="00A0154F" w:rsidRDefault="00AF1FBF" w:rsidP="006C3AD2">
    <w:pPr>
      <w:pStyle w:val="Header"/>
    </w:pPr>
    <w:r>
      <w:rPr>
        <w:noProof/>
      </w:rPr>
      <w:drawing>
        <wp:inline distT="0" distB="0" distL="0" distR="0" wp14:anchorId="2BF9526F" wp14:editId="5A224535">
          <wp:extent cx="1365662" cy="691125"/>
          <wp:effectExtent l="0" t="0" r="6350" b="0"/>
          <wp:docPr id="11" name="Picture 10" descr="A black background with a black square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9F8DD93B-4487-9A68-D2CF-DCAD6A3810B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 black background with a black square&#10;&#10;AI-generated content may be incorrect.">
                    <a:extLst>
                      <a:ext uri="{FF2B5EF4-FFF2-40B4-BE49-F238E27FC236}">
                        <a16:creationId xmlns:a16="http://schemas.microsoft.com/office/drawing/2014/main" id="{9F8DD93B-4487-9A68-D2CF-DCAD6A3810B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467" cy="693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6F573" w14:textId="77777777" w:rsidR="002C7622" w:rsidRDefault="002C76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F930D8"/>
    <w:multiLevelType w:val="hybridMultilevel"/>
    <w:tmpl w:val="11FEBADE"/>
    <w:lvl w:ilvl="0" w:tplc="BE5A294E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3547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86E"/>
    <w:rsid w:val="001553A1"/>
    <w:rsid w:val="00181E34"/>
    <w:rsid w:val="001F53C5"/>
    <w:rsid w:val="002056F9"/>
    <w:rsid w:val="002C7622"/>
    <w:rsid w:val="002F7761"/>
    <w:rsid w:val="003F4C2F"/>
    <w:rsid w:val="00585E9F"/>
    <w:rsid w:val="00595BFB"/>
    <w:rsid w:val="00641E0F"/>
    <w:rsid w:val="006964FC"/>
    <w:rsid w:val="006C3AD2"/>
    <w:rsid w:val="006E712A"/>
    <w:rsid w:val="00771155"/>
    <w:rsid w:val="007E175C"/>
    <w:rsid w:val="008C6328"/>
    <w:rsid w:val="00934BFE"/>
    <w:rsid w:val="00A0154F"/>
    <w:rsid w:val="00A326E1"/>
    <w:rsid w:val="00A55131"/>
    <w:rsid w:val="00A746C4"/>
    <w:rsid w:val="00AC4C8E"/>
    <w:rsid w:val="00AF1FBF"/>
    <w:rsid w:val="00B20788"/>
    <w:rsid w:val="00B85DD6"/>
    <w:rsid w:val="00BD51FE"/>
    <w:rsid w:val="00C8577C"/>
    <w:rsid w:val="00D3250E"/>
    <w:rsid w:val="00D960A4"/>
    <w:rsid w:val="00DA0F2A"/>
    <w:rsid w:val="00E2786E"/>
    <w:rsid w:val="00E32052"/>
    <w:rsid w:val="00EB489B"/>
    <w:rsid w:val="00F816B1"/>
    <w:rsid w:val="00FE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C33119"/>
  <w15:chartTrackingRefBased/>
  <w15:docId w15:val="{747957D7-34CB-4480-99F8-5F476736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C2F"/>
  </w:style>
  <w:style w:type="paragraph" w:styleId="Heading1">
    <w:name w:val="heading 1"/>
    <w:basedOn w:val="Normal"/>
    <w:next w:val="Normal"/>
    <w:link w:val="Heading1Char"/>
    <w:uiPriority w:val="9"/>
    <w:qFormat/>
    <w:rsid w:val="00E27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8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7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8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8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8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8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8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8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278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8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78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8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8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8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8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8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78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78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78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7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78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78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78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78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78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78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786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85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77C"/>
  </w:style>
  <w:style w:type="paragraph" w:styleId="Footer">
    <w:name w:val="footer"/>
    <w:basedOn w:val="Normal"/>
    <w:link w:val="FooterChar"/>
    <w:uiPriority w:val="99"/>
    <w:unhideWhenUsed/>
    <w:rsid w:val="00C85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65D94F0762894DBFBF8132F36DD753" ma:contentTypeVersion="18" ma:contentTypeDescription="Create a new document." ma:contentTypeScope="" ma:versionID="9fc3588eeefc118c7145675af789b29f">
  <xsd:schema xmlns:xsd="http://www.w3.org/2001/XMLSchema" xmlns:xs="http://www.w3.org/2001/XMLSchema" xmlns:p="http://schemas.microsoft.com/office/2006/metadata/properties" xmlns:ns2="01a464aa-a786-405b-bb6b-b90e04698418" xmlns:ns3="37c47d49-5c3e-4564-83ee-3a7de24ace65" targetNamespace="http://schemas.microsoft.com/office/2006/metadata/properties" ma:root="true" ma:fieldsID="f9005568f8f0a0337bea501366985df2" ns2:_="" ns3:_="">
    <xsd:import namespace="01a464aa-a786-405b-bb6b-b90e04698418"/>
    <xsd:import namespace="37c47d49-5c3e-4564-83ee-3a7de24ace6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Contains" minOccurs="0"/>
                <xsd:element ref="ns3:Credi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464aa-a786-405b-bb6b-b90e046984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5ba91ac-8f10-4fd1-a0bc-b6f7c7ddcd58}" ma:internalName="TaxCatchAll" ma:showField="CatchAllData" ma:web="01a464aa-a786-405b-bb6b-b90e046984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47d49-5c3e-4564-83ee-3a7de24ace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c631306-648b-4820-82d0-96e9415871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ntains" ma:index="23" nillable="true" ma:displayName="Contains" ma:format="Dropdown" ma:internalName="Contains">
      <xsd:simpleType>
        <xsd:restriction base="dms:Note">
          <xsd:maxLength value="255"/>
        </xsd:restriction>
      </xsd:simpleType>
    </xsd:element>
    <xsd:element name="Credit" ma:index="24" nillable="true" ma:displayName="Credit" ma:description="Credit: from AMC photo library" ma:format="Dropdown" ma:internalName="Credit">
      <xsd:simpleType>
        <xsd:restriction base="dms:Note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ains xmlns="37c47d49-5c3e-4564-83ee-3a7de24ace65" xsi:nil="true"/>
    <Credit xmlns="37c47d49-5c3e-4564-83ee-3a7de24ace65" xsi:nil="true"/>
    <lcf76f155ced4ddcb4097134ff3c332f xmlns="37c47d49-5c3e-4564-83ee-3a7de24ace65">
      <Terms xmlns="http://schemas.microsoft.com/office/infopath/2007/PartnerControls"/>
    </lcf76f155ced4ddcb4097134ff3c332f>
    <TaxCatchAll xmlns="01a464aa-a786-405b-bb6b-b90e04698418" xsi:nil="true"/>
  </documentManagement>
</p:properties>
</file>

<file path=customXml/itemProps1.xml><?xml version="1.0" encoding="utf-8"?>
<ds:datastoreItem xmlns:ds="http://schemas.openxmlformats.org/officeDocument/2006/customXml" ds:itemID="{069088EB-20AB-49A4-932F-0CF93EFD5707}"/>
</file>

<file path=customXml/itemProps2.xml><?xml version="1.0" encoding="utf-8"?>
<ds:datastoreItem xmlns:ds="http://schemas.openxmlformats.org/officeDocument/2006/customXml" ds:itemID="{1783DE85-837B-4DC4-8C17-42ABD6867B19}"/>
</file>

<file path=customXml/itemProps3.xml><?xml version="1.0" encoding="utf-8"?>
<ds:datastoreItem xmlns:ds="http://schemas.openxmlformats.org/officeDocument/2006/customXml" ds:itemID="{2426D344-DB18-40E6-BADA-2834306727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161</Words>
  <Characters>928</Characters>
  <Application>Microsoft Office Word</Application>
  <DocSecurity>0</DocSecurity>
  <Lines>33</Lines>
  <Paragraphs>10</Paragraphs>
  <ScaleCrop>false</ScaleCrop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Heng</dc:creator>
  <cp:keywords/>
  <dc:description/>
  <cp:lastModifiedBy>Victor Heng</cp:lastModifiedBy>
  <cp:revision>20</cp:revision>
  <dcterms:created xsi:type="dcterms:W3CDTF">2025-02-27T14:13:00Z</dcterms:created>
  <dcterms:modified xsi:type="dcterms:W3CDTF">2025-06-25T16:53:00Z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0ee14790-5d23-474b-aac1-cb572413d3a1</vt:lpwstr>
  </property>
  <property fmtid="{D5CDD505-2E9C-101B-9397-08002B2CF9AE}" pid="3" name="ContentTypeId">
    <vt:lpwstr>0x010100A965D94F0762894DBFBF8132F36DD753</vt:lpwstr>
  </property>
</Properties>
</file>